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DC51" w14:textId="0E96BF8D" w:rsidR="00E73513" w:rsidRPr="00B6732D" w:rsidRDefault="00672E34" w:rsidP="0018792E">
      <w:pPr>
        <w:jc w:val="both"/>
        <w:rPr>
          <w:rFonts w:ascii="Arial" w:hAnsi="Arial" w:cs="Arial"/>
          <w:b/>
          <w:bCs/>
          <w:sz w:val="20"/>
          <w:szCs w:val="20"/>
          <w:lang w:val="lt-LT"/>
        </w:rPr>
      </w:pPr>
      <w:r>
        <w:rPr>
          <w:rFonts w:ascii="Arial" w:hAnsi="Arial" w:cs="Arial"/>
          <w:b/>
          <w:bCs/>
          <w:noProof/>
          <w:sz w:val="20"/>
          <w:szCs w:val="20"/>
          <w:lang w:val="lt-LT"/>
        </w:rPr>
        <w:drawing>
          <wp:anchor distT="0" distB="0" distL="114300" distR="114300" simplePos="0" relativeHeight="251658240" behindDoc="0" locked="0" layoutInCell="1" allowOverlap="1" wp14:anchorId="70C48289" wp14:editId="11F45F4D">
            <wp:simplePos x="0" y="0"/>
            <wp:positionH relativeFrom="margin">
              <wp:align>right</wp:align>
            </wp:positionH>
            <wp:positionV relativeFrom="paragraph">
              <wp:posOffset>288925</wp:posOffset>
            </wp:positionV>
            <wp:extent cx="470917" cy="558140"/>
            <wp:effectExtent l="0" t="0" r="5715" b="0"/>
            <wp:wrapNone/>
            <wp:docPr id="1013760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60698" name="Picture 10137606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0917" cy="55814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26"/>
      </w:tblGrid>
      <w:tr w:rsidR="00672E34" w14:paraId="6AE9FABC" w14:textId="77777777" w:rsidTr="00672E34">
        <w:tc>
          <w:tcPr>
            <w:tcW w:w="8926" w:type="dxa"/>
          </w:tcPr>
          <w:p w14:paraId="4F4BD009" w14:textId="5F5686DB" w:rsidR="00672E34" w:rsidRPr="00B6732D" w:rsidRDefault="00672E34" w:rsidP="00672E34">
            <w:pPr>
              <w:jc w:val="both"/>
              <w:rPr>
                <w:rFonts w:ascii="Arial" w:hAnsi="Arial" w:cs="Arial"/>
                <w:b/>
                <w:bCs/>
                <w:sz w:val="20"/>
                <w:szCs w:val="20"/>
                <w:lang w:val="lt-LT"/>
              </w:rPr>
            </w:pPr>
            <w:r w:rsidRPr="00B6732D">
              <w:rPr>
                <w:rFonts w:ascii="Arial" w:hAnsi="Arial" w:cs="Arial"/>
                <w:b/>
                <w:bCs/>
                <w:sz w:val="20"/>
                <w:szCs w:val="20"/>
                <w:lang w:val="lt-LT"/>
              </w:rPr>
              <w:t>Informuojame visuomenę apie parengtą J. Janonio kvartalo detaliojo plano antrosios korektūros, patvirtintos 2025-04-24 sprendimu Nr. B6-192, koregavimą supaprastinta tvarka, vadovaujantis LR teritorijų planavimo įstatymo 28 str. 9 dalimi, detaliuoju planu suplanuotame žemės sklype Nr. 5 (Jaunimo g. 5A, Molėtai (kad. Nr. 6252/0005:92))</w:t>
            </w:r>
          </w:p>
          <w:p w14:paraId="63F93819" w14:textId="77777777" w:rsidR="00672E34" w:rsidRDefault="00672E34" w:rsidP="0018792E">
            <w:pPr>
              <w:jc w:val="both"/>
              <w:rPr>
                <w:rFonts w:ascii="Arial" w:hAnsi="Arial" w:cs="Arial"/>
                <w:b/>
                <w:bCs/>
                <w:sz w:val="20"/>
                <w:szCs w:val="20"/>
                <w:lang w:val="lt-LT"/>
              </w:rPr>
            </w:pPr>
          </w:p>
        </w:tc>
      </w:tr>
    </w:tbl>
    <w:p w14:paraId="77A5402F" w14:textId="0994052A" w:rsidR="0018792E" w:rsidRPr="00B6732D" w:rsidRDefault="0018792E" w:rsidP="0018792E">
      <w:pPr>
        <w:jc w:val="both"/>
        <w:rPr>
          <w:rFonts w:ascii="Arial" w:hAnsi="Arial" w:cs="Arial"/>
          <w:b/>
          <w:bCs/>
          <w:sz w:val="20"/>
          <w:szCs w:val="20"/>
          <w:lang w:val="lt-LT"/>
        </w:rPr>
      </w:pPr>
    </w:p>
    <w:p w14:paraId="425B3D32" w14:textId="35126571" w:rsidR="0018792E" w:rsidRPr="00B6732D" w:rsidRDefault="0018792E" w:rsidP="0018792E">
      <w:pPr>
        <w:jc w:val="both"/>
        <w:rPr>
          <w:rFonts w:ascii="Arial" w:hAnsi="Arial" w:cs="Arial"/>
          <w:sz w:val="20"/>
          <w:szCs w:val="20"/>
          <w:lang w:val="lt-LT"/>
        </w:rPr>
      </w:pPr>
      <w:r w:rsidRPr="00B6732D">
        <w:rPr>
          <w:rFonts w:ascii="Arial" w:hAnsi="Arial" w:cs="Arial"/>
          <w:b/>
          <w:bCs/>
          <w:sz w:val="20"/>
          <w:szCs w:val="20"/>
          <w:lang w:val="lt-LT"/>
        </w:rPr>
        <w:t xml:space="preserve">Koreguojamo teritorijų planavimo dokumento pavadinimas ir/ar TPD Nr.: </w:t>
      </w:r>
      <w:r w:rsidRPr="00B6732D">
        <w:rPr>
          <w:rFonts w:ascii="Arial" w:hAnsi="Arial" w:cs="Arial"/>
          <w:sz w:val="20"/>
          <w:szCs w:val="20"/>
          <w:lang w:val="lt-LT"/>
        </w:rPr>
        <w:t>J. Janonio kvartalo detaliojo plano antroji korektūra. TPD rengimo proceso Nr. T00095629</w:t>
      </w:r>
    </w:p>
    <w:p w14:paraId="4CCAE6D6" w14:textId="332E53ED" w:rsidR="0018792E" w:rsidRPr="00B6732D" w:rsidRDefault="0018792E" w:rsidP="0018792E">
      <w:pPr>
        <w:jc w:val="both"/>
        <w:rPr>
          <w:rFonts w:ascii="Arial" w:hAnsi="Arial" w:cs="Arial"/>
          <w:sz w:val="20"/>
          <w:szCs w:val="20"/>
          <w:lang w:val="lt-LT"/>
        </w:rPr>
      </w:pPr>
      <w:r w:rsidRPr="00B6732D">
        <w:rPr>
          <w:rFonts w:ascii="Arial" w:hAnsi="Arial" w:cs="Arial"/>
          <w:b/>
          <w:bCs/>
          <w:sz w:val="20"/>
          <w:szCs w:val="20"/>
          <w:lang w:val="lt-LT"/>
        </w:rPr>
        <w:t xml:space="preserve">Koreguojamos teritorijos aprašymas: </w:t>
      </w:r>
      <w:r w:rsidRPr="00B6732D">
        <w:rPr>
          <w:rFonts w:ascii="Arial" w:hAnsi="Arial" w:cs="Arial"/>
          <w:sz w:val="20"/>
          <w:szCs w:val="20"/>
          <w:lang w:val="lt-LT"/>
        </w:rPr>
        <w:t>Žemės sklypas, Jaunimo g. 5A, Molėtai (kad Nr. 6252/0005:92).</w:t>
      </w:r>
    </w:p>
    <w:p w14:paraId="022B7ACD" w14:textId="1D2992A1" w:rsidR="0018792E" w:rsidRPr="00B6732D" w:rsidRDefault="0018792E" w:rsidP="0018792E">
      <w:pPr>
        <w:jc w:val="both"/>
        <w:rPr>
          <w:rFonts w:ascii="Arial" w:hAnsi="Arial" w:cs="Arial"/>
          <w:b/>
          <w:bCs/>
          <w:sz w:val="20"/>
          <w:szCs w:val="20"/>
          <w:lang w:val="lt-LT"/>
        </w:rPr>
      </w:pPr>
      <w:r w:rsidRPr="00B6732D">
        <w:rPr>
          <w:rFonts w:ascii="Arial" w:hAnsi="Arial" w:cs="Arial"/>
          <w:b/>
          <w:bCs/>
          <w:sz w:val="20"/>
          <w:szCs w:val="20"/>
          <w:lang w:val="lt-LT"/>
        </w:rPr>
        <w:t xml:space="preserve">Dokumento rengimo pagrindas: </w:t>
      </w:r>
      <w:r w:rsidRPr="00B6732D">
        <w:rPr>
          <w:rFonts w:ascii="Arial" w:hAnsi="Arial" w:cs="Arial"/>
          <w:sz w:val="20"/>
          <w:szCs w:val="20"/>
          <w:lang w:val="lt-LT"/>
        </w:rPr>
        <w:t>Molėtų rajono savivaldybės mero 2023 m. gegužės 9 d. potvarkis Nr. B3-33 „Dėl detaliojo plano koregavimo rengimo ir planavimo tikslų nustatymo“. TPD rengimo proceso Nr. T00095629. TPD rengimo Nr. K-VT-62-23-380.</w:t>
      </w:r>
    </w:p>
    <w:p w14:paraId="62B061D6" w14:textId="1A8DD58D" w:rsidR="0018792E" w:rsidRPr="00B6732D" w:rsidRDefault="0018792E" w:rsidP="0018792E">
      <w:pPr>
        <w:jc w:val="both"/>
        <w:rPr>
          <w:rFonts w:ascii="Arial" w:hAnsi="Arial" w:cs="Arial"/>
          <w:b/>
          <w:bCs/>
          <w:sz w:val="20"/>
          <w:szCs w:val="20"/>
          <w:lang w:val="lt-LT"/>
        </w:rPr>
      </w:pPr>
      <w:r w:rsidRPr="00B6732D">
        <w:rPr>
          <w:rFonts w:ascii="Arial" w:hAnsi="Arial" w:cs="Arial"/>
          <w:b/>
          <w:bCs/>
          <w:sz w:val="20"/>
          <w:szCs w:val="20"/>
          <w:lang w:val="lt-LT"/>
        </w:rPr>
        <w:t xml:space="preserve">Planavimo organizatorius: </w:t>
      </w:r>
      <w:r w:rsidRPr="00B6732D">
        <w:rPr>
          <w:rFonts w:ascii="Arial" w:hAnsi="Arial" w:cs="Arial"/>
          <w:sz w:val="20"/>
          <w:szCs w:val="20"/>
          <w:lang w:val="lt-LT"/>
        </w:rPr>
        <w:t>Molėtų rajono savivaldybės administracijos direktorius, įmonės kodas 188712799, adresas Vilniaus g. 44, LT – 33140 Molėtai, tel. (8 383) 54761, el. p. savivaldybe@moletai.lt.</w:t>
      </w:r>
    </w:p>
    <w:p w14:paraId="075A31E6" w14:textId="07DA4E65" w:rsidR="0018792E" w:rsidRPr="00B6732D" w:rsidRDefault="0018792E" w:rsidP="0018792E">
      <w:pPr>
        <w:jc w:val="both"/>
        <w:rPr>
          <w:rFonts w:ascii="Arial" w:hAnsi="Arial" w:cs="Arial"/>
          <w:sz w:val="20"/>
          <w:szCs w:val="20"/>
          <w:lang w:val="lt-LT"/>
        </w:rPr>
      </w:pPr>
      <w:r w:rsidRPr="00B6732D">
        <w:rPr>
          <w:rFonts w:ascii="Arial" w:hAnsi="Arial" w:cs="Arial"/>
          <w:b/>
          <w:bCs/>
          <w:sz w:val="20"/>
          <w:szCs w:val="20"/>
          <w:lang w:val="lt-LT"/>
        </w:rPr>
        <w:t xml:space="preserve">Planavimo iniciatorius: </w:t>
      </w:r>
      <w:r w:rsidRPr="00B6732D">
        <w:rPr>
          <w:rFonts w:ascii="Arial" w:hAnsi="Arial" w:cs="Arial"/>
          <w:sz w:val="20"/>
          <w:szCs w:val="20"/>
          <w:lang w:val="lt-LT"/>
        </w:rPr>
        <w:t>juridinis asmuo</w:t>
      </w:r>
    </w:p>
    <w:p w14:paraId="1FBD2A9A" w14:textId="57977AFE" w:rsidR="0018792E" w:rsidRPr="00B6732D" w:rsidRDefault="0018792E" w:rsidP="0018792E">
      <w:pPr>
        <w:jc w:val="both"/>
        <w:rPr>
          <w:rFonts w:ascii="Arial" w:hAnsi="Arial" w:cs="Arial"/>
          <w:b/>
          <w:bCs/>
          <w:sz w:val="20"/>
          <w:szCs w:val="20"/>
          <w:lang w:val="lt-LT"/>
        </w:rPr>
      </w:pPr>
      <w:r w:rsidRPr="00B6732D">
        <w:rPr>
          <w:rFonts w:ascii="Arial" w:hAnsi="Arial" w:cs="Arial"/>
          <w:b/>
          <w:bCs/>
          <w:sz w:val="20"/>
          <w:szCs w:val="20"/>
          <w:lang w:val="lt-LT"/>
        </w:rPr>
        <w:t xml:space="preserve">Teritorijų planavimo dokumento rengėjas: </w:t>
      </w:r>
      <w:r w:rsidRPr="00B6732D">
        <w:rPr>
          <w:rFonts w:ascii="Arial" w:hAnsi="Arial" w:cs="Arial"/>
          <w:sz w:val="20"/>
          <w:szCs w:val="20"/>
          <w:lang w:val="lt-LT"/>
        </w:rPr>
        <w:t>„Quinary urbana“ MB, P. Žadeikos g. 12-14, 06320 Vilnius, tel. (+370) 611 16985, el. p. info@quinary.lt. Projekto vadovė Lina Panavaitė.</w:t>
      </w:r>
    </w:p>
    <w:p w14:paraId="4394EA69" w14:textId="01220531" w:rsidR="0018792E" w:rsidRPr="00B6732D" w:rsidRDefault="0018792E" w:rsidP="0018792E">
      <w:pPr>
        <w:jc w:val="both"/>
        <w:rPr>
          <w:rFonts w:ascii="Arial" w:hAnsi="Arial" w:cs="Arial"/>
          <w:sz w:val="20"/>
          <w:szCs w:val="20"/>
          <w:lang w:val="lt-LT"/>
        </w:rPr>
      </w:pPr>
      <w:r w:rsidRPr="00B6732D">
        <w:rPr>
          <w:rFonts w:ascii="Arial" w:hAnsi="Arial" w:cs="Arial"/>
          <w:b/>
          <w:bCs/>
          <w:sz w:val="20"/>
          <w:szCs w:val="20"/>
          <w:lang w:val="lt-LT"/>
        </w:rPr>
        <w:t xml:space="preserve">Teritorijų planavimo dokumento planavimo tikslai: </w:t>
      </w:r>
      <w:r w:rsidRPr="00B6732D">
        <w:rPr>
          <w:rFonts w:ascii="Arial" w:hAnsi="Arial" w:cs="Arial"/>
          <w:sz w:val="20"/>
          <w:szCs w:val="20"/>
          <w:lang w:val="lt-LT"/>
        </w:rPr>
        <w:t>J. Janonio kvartalo detaliojo plano antrosios korektūros, patvirtintos 2025-04-24 sprendimu Nr. B6-192, koregavimas supaprastinta tvarka suplanuotame žemės sklype Nr. 5 (Jaunimo g. 5A, Molėtai (kad. Nr. 6252/0005:92)), vadovaujantis LR teritorijų planavimo įstatymo 28 str. 9 dalimi, papildant galimas statinių paskirtis rekreacinių teritorijų žemės naudojimo būde.</w:t>
      </w:r>
    </w:p>
    <w:p w14:paraId="03BFEA3B" w14:textId="612BC37E" w:rsidR="004D6048" w:rsidRPr="00B6732D" w:rsidRDefault="004D6048" w:rsidP="004023F8">
      <w:pPr>
        <w:rPr>
          <w:rFonts w:ascii="Arial" w:hAnsi="Arial" w:cs="Arial"/>
          <w:sz w:val="20"/>
          <w:szCs w:val="20"/>
          <w:lang w:val="lt-LT"/>
        </w:rPr>
      </w:pPr>
      <w:r w:rsidRPr="00B6732D">
        <w:rPr>
          <w:rFonts w:ascii="Arial" w:hAnsi="Arial" w:cs="Arial"/>
          <w:sz w:val="20"/>
          <w:szCs w:val="20"/>
          <w:lang w:val="lt-LT"/>
        </w:rPr>
        <w:t xml:space="preserve">Pagal Teritorijų planavimo įstatymą ir Visuomenės informavimo, konsultavimo ir dalyvavimo priimant sprendimus dėl teritorijų planavimo nuostatus, su parengtu teritorijų planavimo dokumentu susipažinti galima iki </w:t>
      </w:r>
      <w:r w:rsidRPr="00B6732D">
        <w:rPr>
          <w:rFonts w:ascii="Arial" w:hAnsi="Arial" w:cs="Arial"/>
          <w:b/>
          <w:bCs/>
          <w:sz w:val="20"/>
          <w:szCs w:val="20"/>
          <w:lang w:val="lt-LT"/>
        </w:rPr>
        <w:t>2025-0</w:t>
      </w:r>
      <w:r w:rsidR="004023F8" w:rsidRPr="00B6732D">
        <w:rPr>
          <w:rFonts w:ascii="Arial" w:hAnsi="Arial" w:cs="Arial"/>
          <w:b/>
          <w:bCs/>
          <w:sz w:val="20"/>
          <w:szCs w:val="20"/>
          <w:lang w:val="lt-LT"/>
        </w:rPr>
        <w:t>6</w:t>
      </w:r>
      <w:r w:rsidRPr="00B6732D">
        <w:rPr>
          <w:rFonts w:ascii="Arial" w:hAnsi="Arial" w:cs="Arial"/>
          <w:b/>
          <w:bCs/>
          <w:sz w:val="20"/>
          <w:szCs w:val="20"/>
          <w:lang w:val="lt-LT"/>
        </w:rPr>
        <w:t>-</w:t>
      </w:r>
      <w:r w:rsidR="004023F8" w:rsidRPr="00B6732D">
        <w:rPr>
          <w:rFonts w:ascii="Arial" w:hAnsi="Arial" w:cs="Arial"/>
          <w:b/>
          <w:bCs/>
          <w:sz w:val="20"/>
          <w:szCs w:val="20"/>
          <w:lang w:val="lt-LT"/>
        </w:rPr>
        <w:t>10</w:t>
      </w:r>
      <w:r w:rsidRPr="00B6732D">
        <w:rPr>
          <w:rFonts w:ascii="Arial" w:hAnsi="Arial" w:cs="Arial"/>
          <w:sz w:val="20"/>
          <w:szCs w:val="20"/>
          <w:lang w:val="lt-LT"/>
        </w:rPr>
        <w:t xml:space="preserve">  </w:t>
      </w:r>
      <w:r w:rsidR="004023F8" w:rsidRPr="00B6732D">
        <w:rPr>
          <w:rFonts w:ascii="Arial" w:hAnsi="Arial" w:cs="Arial"/>
          <w:sz w:val="20"/>
          <w:szCs w:val="20"/>
          <w:lang w:val="lt-LT"/>
        </w:rPr>
        <w:t>LR teritorijų planavimo dokumentų rengimo ir teritorijų planavimo proceso valstybinės priežiūros informacinėje posistemoje TPDRIS (esančioje Teritorijų planavimo ir statybos vartuose adresu www.planuojustatau.lt, TPD Nr. K-VT-62-26-761).</w:t>
      </w:r>
      <w:r w:rsidRPr="00B6732D">
        <w:rPr>
          <w:rFonts w:ascii="Arial" w:hAnsi="Arial" w:cs="Arial"/>
          <w:sz w:val="20"/>
          <w:szCs w:val="20"/>
          <w:lang w:val="lt-LT"/>
        </w:rPr>
        <w:t xml:space="preserve"> </w:t>
      </w:r>
      <w:r w:rsidR="004023F8" w:rsidRPr="00B6732D">
        <w:rPr>
          <w:rFonts w:ascii="Arial" w:hAnsi="Arial" w:cs="Arial"/>
          <w:sz w:val="20"/>
          <w:szCs w:val="20"/>
          <w:lang w:val="lt-LT"/>
        </w:rPr>
        <w:t>Molėtų rajono</w:t>
      </w:r>
      <w:r w:rsidRPr="00B6732D">
        <w:rPr>
          <w:rFonts w:ascii="Arial" w:hAnsi="Arial" w:cs="Arial"/>
          <w:sz w:val="20"/>
          <w:szCs w:val="20"/>
          <w:lang w:val="lt-LT"/>
        </w:rPr>
        <w:t xml:space="preserve"> savivaldybės interneto svetainėje </w:t>
      </w:r>
      <w:hyperlink r:id="rId5" w:history="1">
        <w:r w:rsidR="00F1602F" w:rsidRPr="00B6732D">
          <w:rPr>
            <w:rStyle w:val="Hyperlink"/>
            <w:rFonts w:ascii="Arial" w:hAnsi="Arial" w:cs="Arial"/>
            <w:sz w:val="20"/>
            <w:szCs w:val="20"/>
            <w:lang w:val="lt-LT"/>
          </w:rPr>
          <w:t>https://www.moletai.lt/</w:t>
        </w:r>
      </w:hyperlink>
      <w:r w:rsidR="004023F8" w:rsidRPr="00B6732D">
        <w:rPr>
          <w:rFonts w:ascii="Arial" w:hAnsi="Arial" w:cs="Arial"/>
          <w:sz w:val="20"/>
          <w:szCs w:val="20"/>
          <w:lang w:val="lt-LT"/>
        </w:rPr>
        <w:t>.</w:t>
      </w:r>
      <w:r w:rsidR="00F1602F" w:rsidRPr="00B6732D">
        <w:rPr>
          <w:rFonts w:ascii="Arial" w:hAnsi="Arial" w:cs="Arial"/>
          <w:sz w:val="20"/>
          <w:szCs w:val="20"/>
          <w:lang w:val="lt-LT"/>
        </w:rPr>
        <w:t xml:space="preserve"> Vieša projekto ekspozicija numatoma nuo </w:t>
      </w:r>
      <w:r w:rsidR="00F1602F" w:rsidRPr="00B6732D">
        <w:rPr>
          <w:rFonts w:ascii="Arial" w:hAnsi="Arial" w:cs="Arial"/>
          <w:b/>
          <w:bCs/>
          <w:sz w:val="20"/>
          <w:szCs w:val="20"/>
          <w:lang w:val="lt-LT"/>
        </w:rPr>
        <w:t>2026-06-03 iki 2026-06-10 imtinai</w:t>
      </w:r>
      <w:r w:rsidR="00F1602F" w:rsidRPr="00B6732D">
        <w:rPr>
          <w:rFonts w:ascii="Arial" w:hAnsi="Arial" w:cs="Arial"/>
          <w:sz w:val="20"/>
          <w:szCs w:val="20"/>
          <w:lang w:val="lt-LT"/>
        </w:rPr>
        <w:t xml:space="preserve"> Molėtų rajono savivaldybės skelbimų lentoje.</w:t>
      </w:r>
    </w:p>
    <w:p w14:paraId="4749AE76" w14:textId="5A953249" w:rsidR="00F1602F" w:rsidRPr="00B6732D" w:rsidRDefault="00F1602F" w:rsidP="004023F8">
      <w:pPr>
        <w:rPr>
          <w:rFonts w:ascii="Arial" w:hAnsi="Arial" w:cs="Arial"/>
          <w:sz w:val="20"/>
          <w:szCs w:val="20"/>
          <w:lang w:val="lt-LT"/>
        </w:rPr>
      </w:pPr>
      <w:r w:rsidRPr="00B6732D">
        <w:rPr>
          <w:rFonts w:ascii="Arial" w:hAnsi="Arial" w:cs="Arial"/>
          <w:sz w:val="20"/>
          <w:szCs w:val="20"/>
          <w:lang w:val="lt-LT"/>
        </w:rPr>
        <w:t>Pasiūlym</w:t>
      </w:r>
      <w:r w:rsidR="00CA4B93" w:rsidRPr="00B6732D">
        <w:rPr>
          <w:rFonts w:ascii="Arial" w:hAnsi="Arial" w:cs="Arial"/>
          <w:sz w:val="20"/>
          <w:szCs w:val="20"/>
          <w:lang w:val="lt-LT"/>
        </w:rPr>
        <w:t>ų</w:t>
      </w:r>
      <w:r w:rsidRPr="00B6732D">
        <w:rPr>
          <w:rFonts w:ascii="Arial" w:hAnsi="Arial" w:cs="Arial"/>
          <w:sz w:val="20"/>
          <w:szCs w:val="20"/>
          <w:lang w:val="lt-LT"/>
        </w:rPr>
        <w:t xml:space="preserve"> teikimo tvarka: pasiūlymus dėl teritorijų planavimo dokumento galima teikti raštu planavimo organizatoriui (šiame skelbime nurodytu adresu) ir/ar LR teritorijų planavimo dokumentų rengimo ir teritorijų planavimo proceso valstybinės priežiūros informacinėje sistemoje (TPDRIS) per visą teritorijų planavimo dokumentų rengimo laikotarpį iki susipažinimo su projektu pabaigos. Teikiant pasiūlymus, privalu nurodyti vardą, pavardę, adresą ir motyvus, kuriais pagrindžiamas pasiūlymas. Pasiūlymus pateikusiems asmenims planavimo organizatorius atsakys raštu arba Lietuvos Respublikos teritorijų planavimo dokumentų rengimo ir teritorijų planavimo proceso valstybinės priežiūros informacinėje sistemoje (TPDRIS), jeigu pasiūlymai buvo pateikti šioje sistemoje.</w:t>
      </w:r>
    </w:p>
    <w:p w14:paraId="68227AA7" w14:textId="77777777" w:rsidR="004D6048" w:rsidRPr="0018792E" w:rsidRDefault="004D6048" w:rsidP="0018792E">
      <w:pPr>
        <w:jc w:val="both"/>
        <w:rPr>
          <w:b/>
          <w:bCs/>
          <w:lang w:val="lt-LT"/>
        </w:rPr>
      </w:pPr>
    </w:p>
    <w:sectPr w:rsidR="004D6048" w:rsidRPr="0018792E" w:rsidSect="0018792E">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49"/>
    <w:rsid w:val="0018792E"/>
    <w:rsid w:val="002574E9"/>
    <w:rsid w:val="00382FEA"/>
    <w:rsid w:val="004023F8"/>
    <w:rsid w:val="004A0747"/>
    <w:rsid w:val="004D6048"/>
    <w:rsid w:val="00672E34"/>
    <w:rsid w:val="00857D49"/>
    <w:rsid w:val="00985F87"/>
    <w:rsid w:val="0098772E"/>
    <w:rsid w:val="009E37C1"/>
    <w:rsid w:val="00B3508E"/>
    <w:rsid w:val="00B6710B"/>
    <w:rsid w:val="00B6732D"/>
    <w:rsid w:val="00BA3502"/>
    <w:rsid w:val="00CA4B93"/>
    <w:rsid w:val="00E73513"/>
    <w:rsid w:val="00F16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54DA"/>
  <w15:chartTrackingRefBased/>
  <w15:docId w15:val="{B58644AA-5A46-4369-A695-3CEE448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D49"/>
    <w:rPr>
      <w:rFonts w:eastAsiaTheme="majorEastAsia" w:cstheme="majorBidi"/>
      <w:color w:val="272727" w:themeColor="text1" w:themeTint="D8"/>
    </w:rPr>
  </w:style>
  <w:style w:type="paragraph" w:styleId="Title">
    <w:name w:val="Title"/>
    <w:basedOn w:val="Normal"/>
    <w:next w:val="Normal"/>
    <w:link w:val="TitleChar"/>
    <w:uiPriority w:val="10"/>
    <w:qFormat/>
    <w:rsid w:val="0085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D49"/>
    <w:pPr>
      <w:spacing w:before="160"/>
      <w:jc w:val="center"/>
    </w:pPr>
    <w:rPr>
      <w:i/>
      <w:iCs/>
      <w:color w:val="404040" w:themeColor="text1" w:themeTint="BF"/>
    </w:rPr>
  </w:style>
  <w:style w:type="character" w:customStyle="1" w:styleId="QuoteChar">
    <w:name w:val="Quote Char"/>
    <w:basedOn w:val="DefaultParagraphFont"/>
    <w:link w:val="Quote"/>
    <w:uiPriority w:val="29"/>
    <w:rsid w:val="00857D49"/>
    <w:rPr>
      <w:i/>
      <w:iCs/>
      <w:color w:val="404040" w:themeColor="text1" w:themeTint="BF"/>
    </w:rPr>
  </w:style>
  <w:style w:type="paragraph" w:styleId="ListParagraph">
    <w:name w:val="List Paragraph"/>
    <w:basedOn w:val="Normal"/>
    <w:uiPriority w:val="34"/>
    <w:qFormat/>
    <w:rsid w:val="00857D49"/>
    <w:pPr>
      <w:ind w:left="720"/>
      <w:contextualSpacing/>
    </w:pPr>
  </w:style>
  <w:style w:type="character" w:styleId="IntenseEmphasis">
    <w:name w:val="Intense Emphasis"/>
    <w:basedOn w:val="DefaultParagraphFont"/>
    <w:uiPriority w:val="21"/>
    <w:qFormat/>
    <w:rsid w:val="00857D49"/>
    <w:rPr>
      <w:i/>
      <w:iCs/>
      <w:color w:val="0F4761" w:themeColor="accent1" w:themeShade="BF"/>
    </w:rPr>
  </w:style>
  <w:style w:type="paragraph" w:styleId="IntenseQuote">
    <w:name w:val="Intense Quote"/>
    <w:basedOn w:val="Normal"/>
    <w:next w:val="Normal"/>
    <w:link w:val="IntenseQuoteChar"/>
    <w:uiPriority w:val="30"/>
    <w:qFormat/>
    <w:rsid w:val="0085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D49"/>
    <w:rPr>
      <w:i/>
      <w:iCs/>
      <w:color w:val="0F4761" w:themeColor="accent1" w:themeShade="BF"/>
    </w:rPr>
  </w:style>
  <w:style w:type="character" w:styleId="IntenseReference">
    <w:name w:val="Intense Reference"/>
    <w:basedOn w:val="DefaultParagraphFont"/>
    <w:uiPriority w:val="32"/>
    <w:qFormat/>
    <w:rsid w:val="00857D49"/>
    <w:rPr>
      <w:b/>
      <w:bCs/>
      <w:smallCaps/>
      <w:color w:val="0F4761" w:themeColor="accent1" w:themeShade="BF"/>
      <w:spacing w:val="5"/>
    </w:rPr>
  </w:style>
  <w:style w:type="character" w:styleId="Hyperlink">
    <w:name w:val="Hyperlink"/>
    <w:basedOn w:val="DefaultParagraphFont"/>
    <w:uiPriority w:val="99"/>
    <w:unhideWhenUsed/>
    <w:rsid w:val="00F1602F"/>
    <w:rPr>
      <w:color w:val="467886" w:themeColor="hyperlink"/>
      <w:u w:val="single"/>
    </w:rPr>
  </w:style>
  <w:style w:type="character" w:styleId="UnresolvedMention">
    <w:name w:val="Unresolved Mention"/>
    <w:basedOn w:val="DefaultParagraphFont"/>
    <w:uiPriority w:val="99"/>
    <w:semiHidden/>
    <w:unhideWhenUsed/>
    <w:rsid w:val="00F1602F"/>
    <w:rPr>
      <w:color w:val="605E5C"/>
      <w:shd w:val="clear" w:color="auto" w:fill="E1DFDD"/>
    </w:rPr>
  </w:style>
  <w:style w:type="table" w:styleId="TableGrid">
    <w:name w:val="Table Grid"/>
    <w:basedOn w:val="TableNormal"/>
    <w:uiPriority w:val="39"/>
    <w:rsid w:val="0067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letai.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Panavaitė | Quinary urbana</dc:creator>
  <cp:keywords/>
  <dc:description/>
  <cp:lastModifiedBy>Lina Panavaitė | Quinary urbana</cp:lastModifiedBy>
  <cp:revision>3</cp:revision>
  <dcterms:created xsi:type="dcterms:W3CDTF">2026-05-19T07:07:00Z</dcterms:created>
  <dcterms:modified xsi:type="dcterms:W3CDTF">2026-05-19T07:08:00Z</dcterms:modified>
</cp:coreProperties>
</file>