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A02" w14:textId="77777777" w:rsidR="007A27B9" w:rsidRDefault="0004441F">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TERITORIJŲ PLANAVIMO PROCESO INICIJAVIMO SUTARTIS</w:t>
      </w:r>
    </w:p>
    <w:p w14:paraId="1EC9E502" w14:textId="77777777" w:rsidR="007A27B9" w:rsidRDefault="007A27B9">
      <w:pPr>
        <w:autoSpaceDE w:val="0"/>
        <w:autoSpaceDN w:val="0"/>
        <w:adjustRightInd w:val="0"/>
        <w:spacing w:line="240" w:lineRule="auto"/>
        <w:jc w:val="center"/>
        <w:rPr>
          <w:rFonts w:ascii="Times New Roman" w:hAnsi="Times New Roman" w:cs="Times New Roman"/>
          <w:b/>
          <w:bCs/>
          <w:sz w:val="24"/>
          <w:szCs w:val="24"/>
        </w:rPr>
      </w:pPr>
    </w:p>
    <w:p w14:paraId="42632EF4" w14:textId="210BC399"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202</w:t>
      </w:r>
      <w:r w:rsidR="00555F4A">
        <w:rPr>
          <w:rFonts w:ascii="Times New Roman" w:hAnsi="Times New Roman" w:cs="Times New Roman"/>
          <w:sz w:val="24"/>
          <w:szCs w:val="24"/>
        </w:rPr>
        <w:t>5</w:t>
      </w:r>
      <w:r>
        <w:rPr>
          <w:rFonts w:ascii="Times New Roman" w:hAnsi="Times New Roman" w:cs="Times New Roman"/>
          <w:sz w:val="24"/>
          <w:szCs w:val="24"/>
        </w:rPr>
        <w:t xml:space="preserve"> m.</w:t>
      </w:r>
      <w:r w:rsidR="00B46436">
        <w:rPr>
          <w:rFonts w:ascii="Times New Roman" w:hAnsi="Times New Roman" w:cs="Times New Roman"/>
          <w:sz w:val="24"/>
          <w:szCs w:val="24"/>
        </w:rPr>
        <w:t xml:space="preserve"> </w:t>
      </w:r>
      <w:r w:rsidR="00193C66">
        <w:rPr>
          <w:rFonts w:ascii="Times New Roman" w:hAnsi="Times New Roman" w:cs="Times New Roman"/>
          <w:sz w:val="24"/>
          <w:szCs w:val="24"/>
        </w:rPr>
        <w:t xml:space="preserve">  </w:t>
      </w:r>
      <w:r w:rsidR="00AD6967">
        <w:rPr>
          <w:rFonts w:ascii="Times New Roman" w:hAnsi="Times New Roman" w:cs="Times New Roman"/>
          <w:sz w:val="24"/>
          <w:szCs w:val="24"/>
        </w:rPr>
        <w:t xml:space="preserve">lapkričio </w:t>
      </w:r>
      <w:r w:rsidR="009B2D39">
        <w:rPr>
          <w:rFonts w:ascii="Times New Roman" w:hAnsi="Times New Roman" w:cs="Times New Roman"/>
          <w:sz w:val="24"/>
          <w:szCs w:val="24"/>
        </w:rPr>
        <w:t>5</w:t>
      </w:r>
      <w:r w:rsidR="00555F4A">
        <w:rPr>
          <w:rFonts w:ascii="Times New Roman" w:hAnsi="Times New Roman" w:cs="Times New Roman"/>
          <w:sz w:val="24"/>
          <w:szCs w:val="24"/>
        </w:rPr>
        <w:t xml:space="preserve"> </w:t>
      </w:r>
      <w:r>
        <w:rPr>
          <w:rFonts w:ascii="Times New Roman" w:hAnsi="Times New Roman" w:cs="Times New Roman"/>
          <w:sz w:val="24"/>
          <w:szCs w:val="24"/>
        </w:rPr>
        <w:t xml:space="preserve">  d. Nr. </w:t>
      </w:r>
      <w:r w:rsidR="0072085E">
        <w:rPr>
          <w:rFonts w:ascii="Times New Roman" w:hAnsi="Times New Roman" w:cs="Times New Roman"/>
          <w:sz w:val="24"/>
          <w:szCs w:val="24"/>
        </w:rPr>
        <w:t>03S-</w:t>
      </w:r>
      <w:r w:rsidR="00AD6967">
        <w:rPr>
          <w:rFonts w:ascii="Times New Roman" w:hAnsi="Times New Roman" w:cs="Times New Roman"/>
          <w:sz w:val="24"/>
          <w:szCs w:val="24"/>
        </w:rPr>
        <w:t>498</w:t>
      </w:r>
    </w:p>
    <w:p w14:paraId="720D2D71" w14:textId="77777777"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Elektrėnai</w:t>
      </w:r>
    </w:p>
    <w:p w14:paraId="7E9529FB" w14:textId="77777777" w:rsidR="007A27B9" w:rsidRDefault="007A27B9">
      <w:pPr>
        <w:autoSpaceDE w:val="0"/>
        <w:autoSpaceDN w:val="0"/>
        <w:adjustRightInd w:val="0"/>
        <w:spacing w:line="240" w:lineRule="auto"/>
        <w:jc w:val="center"/>
        <w:rPr>
          <w:rFonts w:ascii="Times New Roman" w:hAnsi="Times New Roman" w:cs="Times New Roman"/>
          <w:sz w:val="24"/>
          <w:szCs w:val="24"/>
        </w:rPr>
      </w:pPr>
    </w:p>
    <w:p w14:paraId="3B786B9C" w14:textId="41941D16" w:rsidR="007A27B9" w:rsidRPr="00F77E8A" w:rsidRDefault="0004441F">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Elektrėnų savivaldybės administracija, juridinio asmens kodas 188756190, buveinė registruota adresu:  </w:t>
      </w: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atstovaujama Administracijos direktor</w:t>
      </w:r>
      <w:r w:rsidR="008E042F">
        <w:rPr>
          <w:rFonts w:ascii="Times New Roman" w:hAnsi="Times New Roman" w:cs="Times New Roman"/>
          <w:sz w:val="24"/>
          <w:szCs w:val="24"/>
        </w:rPr>
        <w:t>ės Jekaterinos Goličenko</w:t>
      </w:r>
      <w:r>
        <w:rPr>
          <w:rFonts w:ascii="Times New Roman" w:hAnsi="Times New Roman" w:cs="Times New Roman"/>
          <w:sz w:val="24"/>
          <w:szCs w:val="24"/>
        </w:rPr>
        <w:t>, veikiančio</w:t>
      </w:r>
      <w:r w:rsidR="008E042F">
        <w:rPr>
          <w:rFonts w:ascii="Times New Roman" w:hAnsi="Times New Roman" w:cs="Times New Roman"/>
          <w:sz w:val="24"/>
          <w:szCs w:val="24"/>
        </w:rPr>
        <w:t>s</w:t>
      </w:r>
      <w:r>
        <w:rPr>
          <w:rFonts w:ascii="Times New Roman" w:hAnsi="Times New Roman" w:cs="Times New Roman"/>
          <w:sz w:val="24"/>
          <w:szCs w:val="24"/>
        </w:rPr>
        <w:t xml:space="preserve"> pagal  Lietuvos Respublikos teritorijų planavimo įstatymo 6 straipsnio 3 dalį (toliau – planavimo organizatorius), </w:t>
      </w:r>
      <w:r w:rsidR="009000A9">
        <w:rPr>
          <w:rFonts w:ascii="Times New Roman" w:hAnsi="Times New Roman" w:cs="Times New Roman"/>
          <w:sz w:val="24"/>
          <w:szCs w:val="24"/>
        </w:rPr>
        <w:t xml:space="preserve">ir </w:t>
      </w:r>
      <w:r w:rsidR="00C500C6">
        <w:rPr>
          <w:rFonts w:ascii="Times New Roman" w:hAnsi="Times New Roman" w:cs="Times New Roman"/>
          <w:sz w:val="24"/>
          <w:szCs w:val="24"/>
        </w:rPr>
        <w:t>S</w:t>
      </w:r>
      <w:r w:rsidR="00317939">
        <w:rPr>
          <w:rFonts w:ascii="Times New Roman" w:hAnsi="Times New Roman" w:cs="Times New Roman"/>
          <w:sz w:val="24"/>
          <w:szCs w:val="24"/>
        </w:rPr>
        <w:t>.</w:t>
      </w:r>
      <w:r w:rsidR="00C500C6">
        <w:rPr>
          <w:rFonts w:ascii="Times New Roman" w:hAnsi="Times New Roman" w:cs="Times New Roman"/>
          <w:sz w:val="24"/>
          <w:szCs w:val="24"/>
        </w:rPr>
        <w:t xml:space="preserve"> U</w:t>
      </w:r>
      <w:r w:rsidR="00317939">
        <w:rPr>
          <w:rFonts w:ascii="Times New Roman" w:hAnsi="Times New Roman" w:cs="Times New Roman"/>
          <w:sz w:val="24"/>
          <w:szCs w:val="24"/>
        </w:rPr>
        <w:t>.</w:t>
      </w:r>
      <w:r w:rsidR="00CF2C21" w:rsidRPr="0087644F">
        <w:rPr>
          <w:rFonts w:ascii="Times New Roman" w:hAnsi="Times New Roman" w:cs="Times New Roman"/>
          <w:sz w:val="24"/>
          <w:szCs w:val="24"/>
        </w:rPr>
        <w:t xml:space="preserve"> (</w:t>
      </w:r>
      <w:r w:rsidR="00D86623">
        <w:rPr>
          <w:rFonts w:ascii="Times New Roman" w:hAnsi="Times New Roman" w:cs="Times New Roman"/>
          <w:sz w:val="24"/>
          <w:szCs w:val="24"/>
        </w:rPr>
        <w:t>a. k.</w:t>
      </w:r>
      <w:r w:rsidR="009B2D39">
        <w:rPr>
          <w:rFonts w:ascii="Times New Roman" w:hAnsi="Times New Roman" w:cs="Times New Roman"/>
          <w:sz w:val="24"/>
          <w:szCs w:val="24"/>
        </w:rPr>
        <w:t xml:space="preserve">       </w:t>
      </w:r>
      <w:r w:rsidR="00CF2C21" w:rsidRPr="0087644F">
        <w:rPr>
          <w:rFonts w:ascii="Times New Roman" w:hAnsi="Times New Roman" w:cs="Times New Roman"/>
          <w:sz w:val="24"/>
          <w:szCs w:val="24"/>
        </w:rPr>
        <w:t>)</w:t>
      </w:r>
      <w:r w:rsidR="00B12187">
        <w:rPr>
          <w:rFonts w:ascii="Times New Roman" w:hAnsi="Times New Roman" w:cs="Times New Roman"/>
          <w:sz w:val="24"/>
          <w:szCs w:val="24"/>
        </w:rPr>
        <w:t xml:space="preserve">, </w:t>
      </w:r>
      <w:r w:rsidR="002D72EA" w:rsidRPr="0087644F">
        <w:rPr>
          <w:rFonts w:ascii="Times New Roman" w:hAnsi="Times New Roman" w:cs="Times New Roman"/>
          <w:sz w:val="24"/>
          <w:szCs w:val="24"/>
        </w:rPr>
        <w:t>gyv</w:t>
      </w:r>
      <w:r w:rsidR="007C09A4">
        <w:rPr>
          <w:rFonts w:ascii="Times New Roman" w:hAnsi="Times New Roman" w:cs="Times New Roman"/>
          <w:sz w:val="24"/>
          <w:szCs w:val="24"/>
        </w:rPr>
        <w:t>enant</w:t>
      </w:r>
      <w:r w:rsidR="00B12187">
        <w:rPr>
          <w:rFonts w:ascii="Times New Roman" w:hAnsi="Times New Roman" w:cs="Times New Roman"/>
          <w:sz w:val="24"/>
          <w:szCs w:val="24"/>
        </w:rPr>
        <w:t>is</w:t>
      </w:r>
      <w:r w:rsidR="002D72EA" w:rsidRPr="0087644F">
        <w:rPr>
          <w:rFonts w:ascii="Times New Roman" w:hAnsi="Times New Roman" w:cs="Times New Roman"/>
          <w:sz w:val="24"/>
          <w:szCs w:val="24"/>
        </w:rPr>
        <w:t xml:space="preserve"> adresu:</w:t>
      </w:r>
      <w:r w:rsidR="00B46436" w:rsidRPr="0087644F">
        <w:rPr>
          <w:rFonts w:ascii="Times New Roman" w:hAnsi="Times New Roman" w:cs="Times New Roman"/>
          <w:sz w:val="24"/>
          <w:szCs w:val="24"/>
        </w:rPr>
        <w:t xml:space="preserve"> </w:t>
      </w:r>
      <w:r w:rsidR="00317939">
        <w:rPr>
          <w:rFonts w:ascii="Times New Roman" w:hAnsi="Times New Roman" w:cs="Times New Roman"/>
          <w:sz w:val="24"/>
          <w:szCs w:val="24"/>
        </w:rPr>
        <w:t xml:space="preserve">      </w:t>
      </w:r>
      <w:r w:rsidRPr="00F77E8A">
        <w:rPr>
          <w:rFonts w:ascii="Times New Roman" w:hAnsi="Times New Roman" w:cs="Times New Roman"/>
          <w:sz w:val="24"/>
          <w:szCs w:val="24"/>
        </w:rPr>
        <w:t>(toliau – planavimo iniciatorius</w:t>
      </w:r>
      <w:r w:rsidRPr="00F77E8A">
        <w:rPr>
          <w:rFonts w:ascii="Times New Roman" w:hAnsi="Times New Roman" w:cs="Times New Roman"/>
          <w:b/>
          <w:bCs/>
          <w:sz w:val="24"/>
          <w:szCs w:val="24"/>
        </w:rPr>
        <w:t>)</w:t>
      </w:r>
      <w:r w:rsidRPr="00F77E8A">
        <w:rPr>
          <w:rFonts w:ascii="Times New Roman" w:hAnsi="Times New Roman" w:cs="Times New Roman"/>
          <w:sz w:val="24"/>
          <w:szCs w:val="24"/>
        </w:rPr>
        <w:t>, toliau vadinami „šalimis“, o kiekviena atskirai – „šalimi“, susitarė ir sudarė šią sutartį:</w:t>
      </w:r>
    </w:p>
    <w:p w14:paraId="15C50908" w14:textId="77777777" w:rsidR="007A27B9" w:rsidRPr="00F77E8A" w:rsidRDefault="007A27B9">
      <w:pPr>
        <w:autoSpaceDE w:val="0"/>
        <w:autoSpaceDN w:val="0"/>
        <w:adjustRightInd w:val="0"/>
        <w:spacing w:line="276" w:lineRule="auto"/>
        <w:jc w:val="both"/>
        <w:rPr>
          <w:rFonts w:ascii="Times New Roman" w:hAnsi="Times New Roman" w:cs="Times New Roman"/>
          <w:sz w:val="24"/>
          <w:szCs w:val="24"/>
        </w:rPr>
      </w:pPr>
    </w:p>
    <w:p w14:paraId="42F824B7" w14:textId="77777777" w:rsidR="007A27B9" w:rsidRPr="00F77E8A" w:rsidRDefault="0004441F">
      <w:pPr>
        <w:autoSpaceDE w:val="0"/>
        <w:autoSpaceDN w:val="0"/>
        <w:adjustRightInd w:val="0"/>
        <w:spacing w:line="240" w:lineRule="auto"/>
        <w:jc w:val="center"/>
        <w:rPr>
          <w:rFonts w:ascii="Times New Roman" w:hAnsi="Times New Roman" w:cs="Times New Roman"/>
          <w:b/>
          <w:bCs/>
          <w:sz w:val="24"/>
          <w:szCs w:val="24"/>
        </w:rPr>
      </w:pPr>
      <w:r w:rsidRPr="00F77E8A">
        <w:rPr>
          <w:rFonts w:ascii="Times New Roman" w:hAnsi="Times New Roman" w:cs="Times New Roman"/>
          <w:b/>
          <w:bCs/>
          <w:sz w:val="24"/>
          <w:szCs w:val="24"/>
        </w:rPr>
        <w:t>1. SUTARTIES DALYKAS</w:t>
      </w:r>
    </w:p>
    <w:p w14:paraId="44A54BC9" w14:textId="77777777" w:rsidR="007A27B9" w:rsidRDefault="007A27B9">
      <w:pPr>
        <w:autoSpaceDE w:val="0"/>
        <w:autoSpaceDN w:val="0"/>
        <w:adjustRightInd w:val="0"/>
        <w:spacing w:line="276" w:lineRule="auto"/>
        <w:jc w:val="center"/>
        <w:rPr>
          <w:rFonts w:ascii="Times New Roman" w:hAnsi="Times New Roman" w:cs="Times New Roman"/>
          <w:b/>
          <w:bCs/>
          <w:color w:val="000000"/>
          <w:sz w:val="24"/>
          <w:szCs w:val="24"/>
        </w:rPr>
      </w:pPr>
    </w:p>
    <w:p w14:paraId="1475C80E" w14:textId="063095CC" w:rsidR="002D72EA" w:rsidRDefault="0004441F" w:rsidP="00E03F2D">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 Šalys susitaria</w:t>
      </w:r>
      <w:r w:rsidR="007A01C9" w:rsidRPr="007A01C9">
        <w:rPr>
          <w:rFonts w:ascii="Times New Roman" w:hAnsi="Times New Roman" w:cs="Times New Roman"/>
          <w:color w:val="000000"/>
          <w:sz w:val="24"/>
          <w:szCs w:val="24"/>
        </w:rPr>
        <w:t xml:space="preserve"> </w:t>
      </w:r>
      <w:r w:rsidR="00281190">
        <w:rPr>
          <w:rFonts w:ascii="Times New Roman" w:hAnsi="Times New Roman" w:cs="Times New Roman"/>
          <w:color w:val="000000"/>
          <w:sz w:val="24"/>
          <w:szCs w:val="24"/>
        </w:rPr>
        <w:t xml:space="preserve">dėl </w:t>
      </w:r>
      <w:r w:rsidR="00E03F2D" w:rsidRPr="00E03F2D">
        <w:rPr>
          <w:rFonts w:ascii="Times New Roman" w:hAnsi="Times New Roman" w:cs="Times New Roman"/>
          <w:color w:val="000000"/>
          <w:sz w:val="24"/>
          <w:szCs w:val="24"/>
        </w:rPr>
        <w:t xml:space="preserve">dalies </w:t>
      </w:r>
      <w:proofErr w:type="spellStart"/>
      <w:r w:rsidR="0041722A">
        <w:rPr>
          <w:rFonts w:ascii="Times New Roman" w:hAnsi="Times New Roman" w:cs="Times New Roman"/>
          <w:color w:val="000000"/>
          <w:sz w:val="24"/>
          <w:szCs w:val="24"/>
        </w:rPr>
        <w:t>Lapiakalnio</w:t>
      </w:r>
      <w:proofErr w:type="spellEnd"/>
      <w:r w:rsidR="00E03F2D" w:rsidRPr="00E03F2D">
        <w:rPr>
          <w:rFonts w:ascii="Times New Roman" w:hAnsi="Times New Roman" w:cs="Times New Roman"/>
          <w:color w:val="000000"/>
          <w:sz w:val="24"/>
          <w:szCs w:val="24"/>
        </w:rPr>
        <w:t xml:space="preserve"> kaimo kvartalo greta </w:t>
      </w:r>
      <w:r w:rsidR="0041722A">
        <w:rPr>
          <w:rFonts w:ascii="Times New Roman" w:hAnsi="Times New Roman" w:cs="Times New Roman"/>
          <w:color w:val="000000"/>
          <w:sz w:val="24"/>
          <w:szCs w:val="24"/>
        </w:rPr>
        <w:t>Vyturių</w:t>
      </w:r>
      <w:r w:rsidR="00E03F2D" w:rsidRPr="00E03F2D">
        <w:rPr>
          <w:rFonts w:ascii="Times New Roman" w:hAnsi="Times New Roman" w:cs="Times New Roman"/>
          <w:color w:val="000000"/>
          <w:sz w:val="24"/>
          <w:szCs w:val="24"/>
        </w:rPr>
        <w:t xml:space="preserve"> gatvės</w:t>
      </w:r>
      <w:r w:rsidR="00E03F2D">
        <w:rPr>
          <w:rFonts w:ascii="Times New Roman" w:hAnsi="Times New Roman" w:cs="Times New Roman"/>
          <w:color w:val="000000"/>
          <w:sz w:val="24"/>
          <w:szCs w:val="24"/>
        </w:rPr>
        <w:t xml:space="preserve"> </w:t>
      </w:r>
      <w:r w:rsidR="00DB2C6E" w:rsidRPr="00DB2C6E">
        <w:rPr>
          <w:rFonts w:ascii="Times New Roman" w:hAnsi="Times New Roman" w:cs="Times New Roman"/>
          <w:color w:val="000000"/>
          <w:sz w:val="24"/>
          <w:szCs w:val="24"/>
        </w:rPr>
        <w:t>detal</w:t>
      </w:r>
      <w:r w:rsidR="008C4979">
        <w:rPr>
          <w:rFonts w:ascii="Times New Roman" w:hAnsi="Times New Roman" w:cs="Times New Roman"/>
          <w:color w:val="000000"/>
          <w:sz w:val="24"/>
          <w:szCs w:val="24"/>
        </w:rPr>
        <w:t xml:space="preserve">iojo </w:t>
      </w:r>
      <w:r w:rsidR="00DB2C6E" w:rsidRPr="00DB2C6E">
        <w:rPr>
          <w:rFonts w:ascii="Times New Roman" w:hAnsi="Times New Roman" w:cs="Times New Roman"/>
          <w:color w:val="000000"/>
          <w:sz w:val="24"/>
          <w:szCs w:val="24"/>
        </w:rPr>
        <w:t>plan</w:t>
      </w:r>
      <w:r w:rsidR="008C4979">
        <w:rPr>
          <w:rFonts w:ascii="Times New Roman" w:hAnsi="Times New Roman" w:cs="Times New Roman"/>
          <w:color w:val="000000"/>
          <w:sz w:val="24"/>
          <w:szCs w:val="24"/>
        </w:rPr>
        <w:t>o</w:t>
      </w:r>
      <w:r w:rsidR="00907B7F">
        <w:rPr>
          <w:rFonts w:ascii="Times New Roman" w:hAnsi="Times New Roman" w:cs="Times New Roman"/>
          <w:color w:val="000000"/>
          <w:sz w:val="24"/>
          <w:szCs w:val="24"/>
        </w:rPr>
        <w:t xml:space="preserve"> </w:t>
      </w:r>
      <w:r w:rsidR="007A01C9">
        <w:rPr>
          <w:rFonts w:ascii="Times New Roman" w:hAnsi="Times New Roman" w:cs="Times New Roman"/>
          <w:color w:val="000000"/>
          <w:sz w:val="24"/>
          <w:szCs w:val="24"/>
        </w:rPr>
        <w:t>(toliau – Teritorijų planavimo dokumenta</w:t>
      </w:r>
      <w:r w:rsidR="009000A9">
        <w:rPr>
          <w:rFonts w:ascii="Times New Roman" w:hAnsi="Times New Roman" w:cs="Times New Roman"/>
          <w:color w:val="000000"/>
          <w:sz w:val="24"/>
          <w:szCs w:val="24"/>
        </w:rPr>
        <w:t>s</w:t>
      </w:r>
      <w:r w:rsidR="007A01C9">
        <w:rPr>
          <w:rFonts w:ascii="Times New Roman" w:hAnsi="Times New Roman" w:cs="Times New Roman"/>
          <w:color w:val="000000"/>
          <w:sz w:val="24"/>
          <w:szCs w:val="24"/>
        </w:rPr>
        <w:t xml:space="preserve">) </w:t>
      </w:r>
      <w:r w:rsidR="002D72EA">
        <w:rPr>
          <w:rFonts w:ascii="Times New Roman" w:hAnsi="Times New Roman" w:cs="Times New Roman"/>
          <w:color w:val="000000"/>
          <w:sz w:val="24"/>
          <w:szCs w:val="24"/>
        </w:rPr>
        <w:t>planavimo proceso inicijavimo, rengimo ir finansavimo</w:t>
      </w:r>
      <w:r w:rsidR="007A01C9">
        <w:rPr>
          <w:rFonts w:ascii="Times New Roman" w:hAnsi="Times New Roman" w:cs="Times New Roman"/>
          <w:color w:val="000000"/>
          <w:sz w:val="24"/>
          <w:szCs w:val="24"/>
        </w:rPr>
        <w:t>.</w:t>
      </w:r>
      <w:r w:rsidR="002D72EA">
        <w:rPr>
          <w:rFonts w:ascii="Times New Roman" w:hAnsi="Times New Roman" w:cs="Times New Roman"/>
          <w:color w:val="000000"/>
          <w:sz w:val="24"/>
          <w:szCs w:val="24"/>
        </w:rPr>
        <w:t xml:space="preserve">          </w:t>
      </w:r>
    </w:p>
    <w:p w14:paraId="25B947DE" w14:textId="1174C25B" w:rsidR="007A27B9" w:rsidRDefault="002D72EA" w:rsidP="00115EE1">
      <w:pPr>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1.2. Pagrindas: </w:t>
      </w:r>
      <w:r w:rsidR="00115EE1" w:rsidRPr="00115EE1">
        <w:rPr>
          <w:rFonts w:ascii="Times New Roman" w:hAnsi="Times New Roman" w:cs="Times New Roman"/>
          <w:color w:val="000000"/>
          <w:sz w:val="24"/>
          <w:szCs w:val="24"/>
        </w:rPr>
        <w:t>Elektrėnų savivaldybės mero 2025-</w:t>
      </w:r>
      <w:r w:rsidR="00B65E49">
        <w:rPr>
          <w:rFonts w:ascii="Times New Roman" w:hAnsi="Times New Roman" w:cs="Times New Roman"/>
          <w:color w:val="000000"/>
          <w:sz w:val="24"/>
          <w:szCs w:val="24"/>
        </w:rPr>
        <w:t>10</w:t>
      </w:r>
      <w:r w:rsidR="00115EE1" w:rsidRPr="00115EE1">
        <w:rPr>
          <w:rFonts w:ascii="Times New Roman" w:hAnsi="Times New Roman" w:cs="Times New Roman"/>
          <w:color w:val="000000"/>
          <w:sz w:val="24"/>
          <w:szCs w:val="24"/>
        </w:rPr>
        <w:t>-</w:t>
      </w:r>
      <w:r w:rsidR="00B65E49">
        <w:rPr>
          <w:rFonts w:ascii="Times New Roman" w:hAnsi="Times New Roman" w:cs="Times New Roman"/>
          <w:color w:val="000000"/>
          <w:sz w:val="24"/>
          <w:szCs w:val="24"/>
        </w:rPr>
        <w:t>24</w:t>
      </w:r>
      <w:r w:rsidR="00115EE1" w:rsidRPr="00115EE1">
        <w:rPr>
          <w:rFonts w:ascii="Times New Roman" w:hAnsi="Times New Roman" w:cs="Times New Roman"/>
          <w:color w:val="000000"/>
          <w:sz w:val="24"/>
          <w:szCs w:val="24"/>
        </w:rPr>
        <w:t xml:space="preserve"> potvarkis Nr. 01V-E-</w:t>
      </w:r>
      <w:r w:rsidR="00B65E49">
        <w:rPr>
          <w:rFonts w:ascii="Times New Roman" w:hAnsi="Times New Roman" w:cs="Times New Roman"/>
          <w:color w:val="000000"/>
          <w:sz w:val="24"/>
          <w:szCs w:val="24"/>
        </w:rPr>
        <w:t>32</w:t>
      </w:r>
      <w:r w:rsidR="0041722A">
        <w:rPr>
          <w:rFonts w:ascii="Times New Roman" w:hAnsi="Times New Roman" w:cs="Times New Roman"/>
          <w:color w:val="000000"/>
          <w:sz w:val="24"/>
          <w:szCs w:val="24"/>
        </w:rPr>
        <w:t>6</w:t>
      </w:r>
      <w:r w:rsidR="00115EE1" w:rsidRPr="00115EE1">
        <w:rPr>
          <w:rFonts w:ascii="Times New Roman" w:hAnsi="Times New Roman" w:cs="Times New Roman"/>
          <w:color w:val="000000"/>
          <w:sz w:val="24"/>
          <w:szCs w:val="24"/>
        </w:rPr>
        <w:t xml:space="preserve"> „Dėl</w:t>
      </w:r>
      <w:r w:rsidR="00115EE1">
        <w:rPr>
          <w:rFonts w:ascii="Times New Roman" w:hAnsi="Times New Roman" w:cs="Times New Roman"/>
          <w:color w:val="000000"/>
          <w:sz w:val="24"/>
          <w:szCs w:val="24"/>
        </w:rPr>
        <w:t xml:space="preserve"> </w:t>
      </w:r>
      <w:r w:rsidR="00B65E49" w:rsidRPr="00B65E49">
        <w:rPr>
          <w:rFonts w:ascii="Times New Roman" w:hAnsi="Times New Roman" w:cs="Times New Roman"/>
          <w:color w:val="000000"/>
          <w:sz w:val="24"/>
          <w:szCs w:val="24"/>
        </w:rPr>
        <w:t xml:space="preserve">dalies </w:t>
      </w:r>
      <w:proofErr w:type="spellStart"/>
      <w:r w:rsidR="0041722A">
        <w:rPr>
          <w:rFonts w:ascii="Times New Roman" w:hAnsi="Times New Roman" w:cs="Times New Roman"/>
          <w:color w:val="000000"/>
          <w:sz w:val="24"/>
          <w:szCs w:val="24"/>
        </w:rPr>
        <w:t>Lapiaka</w:t>
      </w:r>
      <w:r w:rsidR="001D5EC0">
        <w:rPr>
          <w:rFonts w:ascii="Times New Roman" w:hAnsi="Times New Roman" w:cs="Times New Roman"/>
          <w:color w:val="000000"/>
          <w:sz w:val="24"/>
          <w:szCs w:val="24"/>
        </w:rPr>
        <w:t>lnio</w:t>
      </w:r>
      <w:proofErr w:type="spellEnd"/>
      <w:r w:rsidR="001D5EC0">
        <w:rPr>
          <w:rFonts w:ascii="Times New Roman" w:hAnsi="Times New Roman" w:cs="Times New Roman"/>
          <w:color w:val="000000"/>
          <w:sz w:val="24"/>
          <w:szCs w:val="24"/>
        </w:rPr>
        <w:t xml:space="preserve"> kaimo </w:t>
      </w:r>
      <w:r w:rsidR="00B65E49" w:rsidRPr="00B65E49">
        <w:rPr>
          <w:rFonts w:ascii="Times New Roman" w:hAnsi="Times New Roman" w:cs="Times New Roman"/>
          <w:color w:val="000000"/>
          <w:sz w:val="24"/>
          <w:szCs w:val="24"/>
        </w:rPr>
        <w:t xml:space="preserve">kvartalo greta </w:t>
      </w:r>
      <w:r w:rsidR="001D5EC0">
        <w:rPr>
          <w:rFonts w:ascii="Times New Roman" w:hAnsi="Times New Roman" w:cs="Times New Roman"/>
          <w:color w:val="000000"/>
          <w:sz w:val="24"/>
          <w:szCs w:val="24"/>
        </w:rPr>
        <w:t xml:space="preserve">Vyturių </w:t>
      </w:r>
      <w:r w:rsidR="00B65E49" w:rsidRPr="00B65E49">
        <w:rPr>
          <w:rFonts w:ascii="Times New Roman" w:hAnsi="Times New Roman" w:cs="Times New Roman"/>
          <w:color w:val="000000"/>
          <w:sz w:val="24"/>
          <w:szCs w:val="24"/>
        </w:rPr>
        <w:t>gatvės</w:t>
      </w:r>
      <w:r w:rsidR="00115EE1" w:rsidRPr="00115EE1">
        <w:rPr>
          <w:rFonts w:ascii="Times New Roman" w:hAnsi="Times New Roman" w:cs="Times New Roman"/>
          <w:color w:val="000000"/>
          <w:sz w:val="24"/>
          <w:szCs w:val="24"/>
        </w:rPr>
        <w:t xml:space="preserve"> detaliojo plano</w:t>
      </w:r>
      <w:r w:rsidR="00115EE1">
        <w:rPr>
          <w:rFonts w:ascii="Times New Roman" w:hAnsi="Times New Roman" w:cs="Times New Roman"/>
          <w:color w:val="000000"/>
          <w:sz w:val="24"/>
          <w:szCs w:val="24"/>
        </w:rPr>
        <w:t xml:space="preserve"> </w:t>
      </w:r>
      <w:r w:rsidR="00115EE1" w:rsidRPr="00115EE1">
        <w:rPr>
          <w:rFonts w:ascii="Times New Roman" w:hAnsi="Times New Roman" w:cs="Times New Roman"/>
          <w:color w:val="000000"/>
          <w:sz w:val="24"/>
          <w:szCs w:val="24"/>
        </w:rPr>
        <w:t>rengimo pradžios ir planavimo tikslų“.</w:t>
      </w:r>
    </w:p>
    <w:p w14:paraId="5006D40F"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PLANAVIMO TIKSLAI</w:t>
      </w:r>
    </w:p>
    <w:p w14:paraId="28226170" w14:textId="77777777" w:rsidR="00010329" w:rsidRDefault="00010329">
      <w:pPr>
        <w:autoSpaceDE w:val="0"/>
        <w:autoSpaceDN w:val="0"/>
        <w:adjustRightInd w:val="0"/>
        <w:spacing w:line="240" w:lineRule="auto"/>
        <w:jc w:val="center"/>
        <w:rPr>
          <w:rFonts w:ascii="Times New Roman" w:hAnsi="Times New Roman" w:cs="Times New Roman"/>
          <w:b/>
          <w:bCs/>
          <w:color w:val="000000"/>
          <w:sz w:val="24"/>
          <w:szCs w:val="24"/>
        </w:rPr>
      </w:pPr>
    </w:p>
    <w:p w14:paraId="383BDC4A" w14:textId="28510D8F" w:rsidR="007A27B9" w:rsidRDefault="0004441F" w:rsidP="006C0E42">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 </w:t>
      </w:r>
      <w:r w:rsidR="00010329">
        <w:rPr>
          <w:rFonts w:ascii="Times New Roman" w:hAnsi="Times New Roman" w:cs="Times New Roman"/>
          <w:color w:val="000000"/>
          <w:sz w:val="24"/>
          <w:szCs w:val="24"/>
        </w:rPr>
        <w:t>R</w:t>
      </w:r>
      <w:r w:rsidR="006C0E42" w:rsidRPr="006C0E42">
        <w:rPr>
          <w:rFonts w:ascii="Times New Roman" w:hAnsi="Times New Roman" w:cs="Times New Roman"/>
          <w:color w:val="000000"/>
          <w:sz w:val="24"/>
          <w:szCs w:val="24"/>
        </w:rPr>
        <w:t xml:space="preserve">engti </w:t>
      </w:r>
      <w:r w:rsidR="00734FCD">
        <w:rPr>
          <w:rFonts w:ascii="Times New Roman" w:hAnsi="Times New Roman" w:cs="Times New Roman"/>
          <w:color w:val="000000"/>
          <w:sz w:val="24"/>
          <w:szCs w:val="24"/>
        </w:rPr>
        <w:t>Teritorijų planavimo dokument</w:t>
      </w:r>
      <w:r w:rsidR="009000A9">
        <w:rPr>
          <w:rFonts w:ascii="Times New Roman" w:hAnsi="Times New Roman" w:cs="Times New Roman"/>
          <w:color w:val="000000"/>
          <w:sz w:val="24"/>
          <w:szCs w:val="24"/>
        </w:rPr>
        <w:t>ą</w:t>
      </w:r>
      <w:r w:rsidR="00734FCD">
        <w:rPr>
          <w:rFonts w:ascii="Times New Roman" w:hAnsi="Times New Roman" w:cs="Times New Roman"/>
          <w:color w:val="000000"/>
          <w:sz w:val="24"/>
          <w:szCs w:val="24"/>
        </w:rPr>
        <w:t>, kuri</w:t>
      </w:r>
      <w:r w:rsidR="009000A9">
        <w:rPr>
          <w:rFonts w:ascii="Times New Roman" w:hAnsi="Times New Roman" w:cs="Times New Roman"/>
          <w:color w:val="000000"/>
          <w:sz w:val="24"/>
          <w:szCs w:val="24"/>
        </w:rPr>
        <w:t>o</w:t>
      </w:r>
      <w:r w:rsidR="00734FCD">
        <w:rPr>
          <w:rFonts w:ascii="Times New Roman" w:hAnsi="Times New Roman" w:cs="Times New Roman"/>
          <w:color w:val="000000"/>
          <w:sz w:val="24"/>
          <w:szCs w:val="24"/>
        </w:rPr>
        <w:t xml:space="preserve"> tikslai</w:t>
      </w:r>
      <w:r w:rsidR="00010329">
        <w:rPr>
          <w:rFonts w:ascii="Times New Roman" w:hAnsi="Times New Roman" w:cs="Times New Roman"/>
          <w:color w:val="000000"/>
          <w:sz w:val="24"/>
          <w:szCs w:val="24"/>
        </w:rPr>
        <w:t xml:space="preserve"> </w:t>
      </w:r>
      <w:r w:rsidR="00FE5221">
        <w:rPr>
          <w:rFonts w:ascii="Times New Roman" w:hAnsi="Times New Roman" w:cs="Times New Roman"/>
          <w:color w:val="000000"/>
          <w:sz w:val="24"/>
          <w:szCs w:val="24"/>
        </w:rPr>
        <w:t xml:space="preserve">ir uždaviniai </w:t>
      </w:r>
      <w:r w:rsidR="00010329">
        <w:rPr>
          <w:rFonts w:ascii="Times New Roman" w:hAnsi="Times New Roman" w:cs="Times New Roman"/>
          <w:color w:val="000000"/>
          <w:sz w:val="24"/>
          <w:szCs w:val="24"/>
        </w:rPr>
        <w:t xml:space="preserve">nurodyti </w:t>
      </w:r>
      <w:r w:rsidR="00803736" w:rsidRPr="00803736">
        <w:rPr>
          <w:rFonts w:ascii="Times New Roman" w:hAnsi="Times New Roman" w:cs="Times New Roman"/>
          <w:color w:val="000000"/>
          <w:sz w:val="24"/>
          <w:szCs w:val="24"/>
        </w:rPr>
        <w:t>Elektrėnų savivaldybės mero 2025-10-24 potvark</w:t>
      </w:r>
      <w:r w:rsidR="00803736">
        <w:rPr>
          <w:rFonts w:ascii="Times New Roman" w:hAnsi="Times New Roman" w:cs="Times New Roman"/>
          <w:color w:val="000000"/>
          <w:sz w:val="24"/>
          <w:szCs w:val="24"/>
        </w:rPr>
        <w:t xml:space="preserve">io </w:t>
      </w:r>
      <w:r w:rsidR="00803736" w:rsidRPr="00803736">
        <w:rPr>
          <w:rFonts w:ascii="Times New Roman" w:hAnsi="Times New Roman" w:cs="Times New Roman"/>
          <w:color w:val="000000"/>
          <w:sz w:val="24"/>
          <w:szCs w:val="24"/>
        </w:rPr>
        <w:t>Nr. 01V-E-</w:t>
      </w:r>
      <w:r w:rsidR="003F4423">
        <w:rPr>
          <w:rFonts w:ascii="Times New Roman" w:hAnsi="Times New Roman" w:cs="Times New Roman"/>
          <w:color w:val="000000"/>
          <w:sz w:val="24"/>
          <w:szCs w:val="24"/>
        </w:rPr>
        <w:t>326</w:t>
      </w:r>
      <w:r w:rsidR="00803736" w:rsidRPr="00803736">
        <w:rPr>
          <w:rFonts w:ascii="Times New Roman" w:hAnsi="Times New Roman" w:cs="Times New Roman"/>
          <w:color w:val="000000"/>
          <w:sz w:val="24"/>
          <w:szCs w:val="24"/>
        </w:rPr>
        <w:t xml:space="preserve"> „</w:t>
      </w:r>
      <w:r w:rsidR="003F4423" w:rsidRPr="00115EE1">
        <w:rPr>
          <w:rFonts w:ascii="Times New Roman" w:hAnsi="Times New Roman" w:cs="Times New Roman"/>
          <w:color w:val="000000"/>
          <w:sz w:val="24"/>
          <w:szCs w:val="24"/>
        </w:rPr>
        <w:t>Dėl</w:t>
      </w:r>
      <w:r w:rsidR="003F4423">
        <w:rPr>
          <w:rFonts w:ascii="Times New Roman" w:hAnsi="Times New Roman" w:cs="Times New Roman"/>
          <w:color w:val="000000"/>
          <w:sz w:val="24"/>
          <w:szCs w:val="24"/>
        </w:rPr>
        <w:t xml:space="preserve"> </w:t>
      </w:r>
      <w:r w:rsidR="003F4423" w:rsidRPr="00B65E49">
        <w:rPr>
          <w:rFonts w:ascii="Times New Roman" w:hAnsi="Times New Roman" w:cs="Times New Roman"/>
          <w:color w:val="000000"/>
          <w:sz w:val="24"/>
          <w:szCs w:val="24"/>
        </w:rPr>
        <w:t xml:space="preserve">dalies </w:t>
      </w:r>
      <w:proofErr w:type="spellStart"/>
      <w:r w:rsidR="003F4423">
        <w:rPr>
          <w:rFonts w:ascii="Times New Roman" w:hAnsi="Times New Roman" w:cs="Times New Roman"/>
          <w:color w:val="000000"/>
          <w:sz w:val="24"/>
          <w:szCs w:val="24"/>
        </w:rPr>
        <w:t>Lapiakalnio</w:t>
      </w:r>
      <w:proofErr w:type="spellEnd"/>
      <w:r w:rsidR="003F4423">
        <w:rPr>
          <w:rFonts w:ascii="Times New Roman" w:hAnsi="Times New Roman" w:cs="Times New Roman"/>
          <w:color w:val="000000"/>
          <w:sz w:val="24"/>
          <w:szCs w:val="24"/>
        </w:rPr>
        <w:t xml:space="preserve"> kaimo </w:t>
      </w:r>
      <w:r w:rsidR="003F4423" w:rsidRPr="00B65E49">
        <w:rPr>
          <w:rFonts w:ascii="Times New Roman" w:hAnsi="Times New Roman" w:cs="Times New Roman"/>
          <w:color w:val="000000"/>
          <w:sz w:val="24"/>
          <w:szCs w:val="24"/>
        </w:rPr>
        <w:t xml:space="preserve">kvartalo greta </w:t>
      </w:r>
      <w:r w:rsidR="003F4423">
        <w:rPr>
          <w:rFonts w:ascii="Times New Roman" w:hAnsi="Times New Roman" w:cs="Times New Roman"/>
          <w:color w:val="000000"/>
          <w:sz w:val="24"/>
          <w:szCs w:val="24"/>
        </w:rPr>
        <w:t xml:space="preserve">Vyturių </w:t>
      </w:r>
      <w:r w:rsidR="003F4423" w:rsidRPr="00B65E49">
        <w:rPr>
          <w:rFonts w:ascii="Times New Roman" w:hAnsi="Times New Roman" w:cs="Times New Roman"/>
          <w:color w:val="000000"/>
          <w:sz w:val="24"/>
          <w:szCs w:val="24"/>
        </w:rPr>
        <w:t>gatvės</w:t>
      </w:r>
      <w:r w:rsidR="003F4423" w:rsidRPr="00115EE1">
        <w:rPr>
          <w:rFonts w:ascii="Times New Roman" w:hAnsi="Times New Roman" w:cs="Times New Roman"/>
          <w:color w:val="000000"/>
          <w:sz w:val="24"/>
          <w:szCs w:val="24"/>
        </w:rPr>
        <w:t xml:space="preserve"> detaliojo plano</w:t>
      </w:r>
      <w:r w:rsidR="003F4423">
        <w:rPr>
          <w:rFonts w:ascii="Times New Roman" w:hAnsi="Times New Roman" w:cs="Times New Roman"/>
          <w:color w:val="000000"/>
          <w:sz w:val="24"/>
          <w:szCs w:val="24"/>
        </w:rPr>
        <w:t xml:space="preserve"> </w:t>
      </w:r>
      <w:r w:rsidR="003F4423" w:rsidRPr="00115EE1">
        <w:rPr>
          <w:rFonts w:ascii="Times New Roman" w:hAnsi="Times New Roman" w:cs="Times New Roman"/>
          <w:color w:val="000000"/>
          <w:sz w:val="24"/>
          <w:szCs w:val="24"/>
        </w:rPr>
        <w:t>rengimo pradžios ir planavimo tikslų</w:t>
      </w:r>
      <w:r w:rsidR="00803736" w:rsidRPr="00803736">
        <w:rPr>
          <w:rFonts w:ascii="Times New Roman" w:hAnsi="Times New Roman" w:cs="Times New Roman"/>
          <w:color w:val="000000"/>
          <w:sz w:val="24"/>
          <w:szCs w:val="24"/>
        </w:rPr>
        <w:t>“</w:t>
      </w:r>
      <w:r w:rsidR="00786AF6">
        <w:rPr>
          <w:rFonts w:ascii="Times New Roman" w:hAnsi="Times New Roman" w:cs="Times New Roman"/>
          <w:color w:val="000000"/>
          <w:sz w:val="24"/>
          <w:szCs w:val="24"/>
        </w:rPr>
        <w:t xml:space="preserve"> 2 punkte ir </w:t>
      </w:r>
      <w:r w:rsidR="00BD295F">
        <w:rPr>
          <w:rFonts w:ascii="Times New Roman" w:hAnsi="Times New Roman" w:cs="Times New Roman"/>
          <w:color w:val="000000"/>
          <w:sz w:val="24"/>
          <w:szCs w:val="24"/>
        </w:rPr>
        <w:t>Elektrėnų savivaldybės administracijos direktoriaus 202</w:t>
      </w:r>
      <w:r w:rsidR="00180EAC">
        <w:rPr>
          <w:rFonts w:ascii="Times New Roman" w:hAnsi="Times New Roman" w:cs="Times New Roman"/>
          <w:color w:val="000000"/>
          <w:sz w:val="24"/>
          <w:szCs w:val="24"/>
        </w:rPr>
        <w:t>5</w:t>
      </w:r>
      <w:r w:rsidR="00BD295F">
        <w:rPr>
          <w:rFonts w:ascii="Times New Roman" w:hAnsi="Times New Roman" w:cs="Times New Roman"/>
          <w:color w:val="000000"/>
          <w:sz w:val="24"/>
          <w:szCs w:val="24"/>
        </w:rPr>
        <w:t>-</w:t>
      </w:r>
      <w:r w:rsidR="005A1330">
        <w:rPr>
          <w:rFonts w:ascii="Times New Roman" w:hAnsi="Times New Roman" w:cs="Times New Roman"/>
          <w:color w:val="000000"/>
          <w:sz w:val="24"/>
          <w:szCs w:val="24"/>
        </w:rPr>
        <w:t>11</w:t>
      </w:r>
      <w:r w:rsidR="00CB1372">
        <w:rPr>
          <w:rFonts w:ascii="Times New Roman" w:hAnsi="Times New Roman" w:cs="Times New Roman"/>
          <w:color w:val="000000"/>
          <w:sz w:val="24"/>
          <w:szCs w:val="24"/>
        </w:rPr>
        <w:t>-</w:t>
      </w:r>
      <w:r w:rsidR="00D91F00">
        <w:rPr>
          <w:rFonts w:ascii="Times New Roman" w:hAnsi="Times New Roman" w:cs="Times New Roman"/>
          <w:color w:val="000000"/>
          <w:sz w:val="24"/>
          <w:szCs w:val="24"/>
        </w:rPr>
        <w:t>04</w:t>
      </w:r>
      <w:r w:rsidR="00BD295F">
        <w:rPr>
          <w:rFonts w:ascii="Times New Roman" w:hAnsi="Times New Roman" w:cs="Times New Roman"/>
          <w:color w:val="000000"/>
          <w:sz w:val="24"/>
          <w:szCs w:val="24"/>
        </w:rPr>
        <w:t xml:space="preserve"> įsakymu Nr. 03V-E-</w:t>
      </w:r>
      <w:r w:rsidR="00D91F00">
        <w:rPr>
          <w:rFonts w:ascii="Times New Roman" w:hAnsi="Times New Roman" w:cs="Times New Roman"/>
          <w:color w:val="000000"/>
          <w:sz w:val="24"/>
          <w:szCs w:val="24"/>
        </w:rPr>
        <w:t>27</w:t>
      </w:r>
      <w:r w:rsidR="00160E13">
        <w:rPr>
          <w:rFonts w:ascii="Times New Roman" w:hAnsi="Times New Roman" w:cs="Times New Roman"/>
          <w:color w:val="000000"/>
          <w:sz w:val="24"/>
          <w:szCs w:val="24"/>
        </w:rPr>
        <w:t>4</w:t>
      </w:r>
      <w:r w:rsidR="00D91F00">
        <w:rPr>
          <w:rFonts w:ascii="Times New Roman" w:hAnsi="Times New Roman" w:cs="Times New Roman"/>
          <w:color w:val="000000"/>
          <w:sz w:val="24"/>
          <w:szCs w:val="24"/>
        </w:rPr>
        <w:t xml:space="preserve"> </w:t>
      </w:r>
      <w:r w:rsidR="00BD295F">
        <w:rPr>
          <w:rFonts w:ascii="Times New Roman" w:hAnsi="Times New Roman" w:cs="Times New Roman"/>
          <w:color w:val="000000"/>
          <w:sz w:val="24"/>
          <w:szCs w:val="24"/>
        </w:rPr>
        <w:t>„</w:t>
      </w:r>
      <w:r w:rsidR="00CB1372" w:rsidRPr="00CB1372">
        <w:rPr>
          <w:rFonts w:ascii="Times New Roman" w:hAnsi="Times New Roman" w:cs="Times New Roman"/>
          <w:color w:val="000000"/>
          <w:sz w:val="24"/>
          <w:szCs w:val="24"/>
        </w:rPr>
        <w:t xml:space="preserve">Dėl </w:t>
      </w:r>
      <w:r w:rsidR="00D91F00" w:rsidRPr="00B65E49">
        <w:rPr>
          <w:rFonts w:ascii="Times New Roman" w:hAnsi="Times New Roman" w:cs="Times New Roman"/>
          <w:color w:val="000000"/>
          <w:sz w:val="24"/>
          <w:szCs w:val="24"/>
        </w:rPr>
        <w:t xml:space="preserve">dalies </w:t>
      </w:r>
      <w:proofErr w:type="spellStart"/>
      <w:r w:rsidR="00160E13">
        <w:rPr>
          <w:rFonts w:ascii="Times New Roman" w:hAnsi="Times New Roman" w:cs="Times New Roman"/>
          <w:color w:val="000000"/>
          <w:sz w:val="24"/>
          <w:szCs w:val="24"/>
        </w:rPr>
        <w:t>Lapiakalnio</w:t>
      </w:r>
      <w:proofErr w:type="spellEnd"/>
      <w:r w:rsidR="00160E13">
        <w:rPr>
          <w:rFonts w:ascii="Times New Roman" w:hAnsi="Times New Roman" w:cs="Times New Roman"/>
          <w:color w:val="000000"/>
          <w:sz w:val="24"/>
          <w:szCs w:val="24"/>
        </w:rPr>
        <w:t xml:space="preserve"> kaimo </w:t>
      </w:r>
      <w:r w:rsidR="00160E13" w:rsidRPr="00B65E49">
        <w:rPr>
          <w:rFonts w:ascii="Times New Roman" w:hAnsi="Times New Roman" w:cs="Times New Roman"/>
          <w:color w:val="000000"/>
          <w:sz w:val="24"/>
          <w:szCs w:val="24"/>
        </w:rPr>
        <w:t xml:space="preserve">kvartalo greta </w:t>
      </w:r>
      <w:r w:rsidR="00160E13">
        <w:rPr>
          <w:rFonts w:ascii="Times New Roman" w:hAnsi="Times New Roman" w:cs="Times New Roman"/>
          <w:color w:val="000000"/>
          <w:sz w:val="24"/>
          <w:szCs w:val="24"/>
        </w:rPr>
        <w:t xml:space="preserve">Vyturių </w:t>
      </w:r>
      <w:r w:rsidR="00160E13" w:rsidRPr="00B65E49">
        <w:rPr>
          <w:rFonts w:ascii="Times New Roman" w:hAnsi="Times New Roman" w:cs="Times New Roman"/>
          <w:color w:val="000000"/>
          <w:sz w:val="24"/>
          <w:szCs w:val="24"/>
        </w:rPr>
        <w:t>gatvės</w:t>
      </w:r>
      <w:r w:rsidR="00160E13" w:rsidRPr="00115EE1">
        <w:rPr>
          <w:rFonts w:ascii="Times New Roman" w:hAnsi="Times New Roman" w:cs="Times New Roman"/>
          <w:color w:val="000000"/>
          <w:sz w:val="24"/>
          <w:szCs w:val="24"/>
        </w:rPr>
        <w:t xml:space="preserve"> detaliojo plano</w:t>
      </w:r>
      <w:r w:rsidR="00160E13">
        <w:rPr>
          <w:rFonts w:ascii="Times New Roman" w:hAnsi="Times New Roman" w:cs="Times New Roman"/>
          <w:color w:val="000000"/>
          <w:sz w:val="24"/>
          <w:szCs w:val="24"/>
        </w:rPr>
        <w:t xml:space="preserve"> </w:t>
      </w:r>
      <w:r w:rsidR="00A87A43">
        <w:rPr>
          <w:rFonts w:ascii="Times New Roman" w:hAnsi="Times New Roman" w:cs="Times New Roman"/>
          <w:color w:val="000000"/>
          <w:sz w:val="24"/>
          <w:szCs w:val="24"/>
        </w:rPr>
        <w:t xml:space="preserve">darbų programos patvirtinimo“  </w:t>
      </w:r>
      <w:r w:rsidR="00734FCD">
        <w:rPr>
          <w:rFonts w:ascii="Times New Roman" w:hAnsi="Times New Roman" w:cs="Times New Roman"/>
          <w:color w:val="000000"/>
          <w:sz w:val="24"/>
          <w:szCs w:val="24"/>
        </w:rPr>
        <w:t>patvirtinto</w:t>
      </w:r>
      <w:r w:rsidR="00010329">
        <w:rPr>
          <w:rFonts w:ascii="Times New Roman" w:hAnsi="Times New Roman" w:cs="Times New Roman"/>
          <w:color w:val="000000"/>
          <w:sz w:val="24"/>
          <w:szCs w:val="24"/>
        </w:rPr>
        <w:t>je</w:t>
      </w:r>
      <w:r w:rsidR="00734FCD">
        <w:rPr>
          <w:rFonts w:ascii="Times New Roman" w:hAnsi="Times New Roman" w:cs="Times New Roman"/>
          <w:color w:val="000000"/>
          <w:sz w:val="24"/>
          <w:szCs w:val="24"/>
        </w:rPr>
        <w:t xml:space="preserve"> darbų programo</w:t>
      </w:r>
      <w:r w:rsidR="00010329">
        <w:rPr>
          <w:rFonts w:ascii="Times New Roman" w:hAnsi="Times New Roman" w:cs="Times New Roman"/>
          <w:color w:val="000000"/>
          <w:sz w:val="24"/>
          <w:szCs w:val="24"/>
        </w:rPr>
        <w:t>je</w:t>
      </w:r>
      <w:r w:rsidR="00734FCD" w:rsidRPr="00734FCD">
        <w:rPr>
          <w:rFonts w:ascii="Times New Roman" w:hAnsi="Times New Roman" w:cs="Times New Roman"/>
          <w:color w:val="000000"/>
          <w:sz w:val="24"/>
          <w:szCs w:val="24"/>
        </w:rPr>
        <w:t xml:space="preserve">.    </w:t>
      </w:r>
      <w:r w:rsidR="0087644F">
        <w:rPr>
          <w:rFonts w:ascii="Times New Roman" w:hAnsi="Times New Roman" w:cs="Times New Roman"/>
          <w:color w:val="000000"/>
          <w:sz w:val="24"/>
          <w:szCs w:val="24"/>
        </w:rPr>
        <w:t xml:space="preserve"> </w:t>
      </w:r>
    </w:p>
    <w:p w14:paraId="6B7ED90C" w14:textId="77777777" w:rsidR="006C0E42" w:rsidRDefault="006C0E42" w:rsidP="006C0E42">
      <w:pPr>
        <w:autoSpaceDE w:val="0"/>
        <w:autoSpaceDN w:val="0"/>
        <w:adjustRightInd w:val="0"/>
        <w:spacing w:line="276" w:lineRule="auto"/>
        <w:jc w:val="both"/>
        <w:rPr>
          <w:rFonts w:ascii="Times New Roman" w:hAnsi="Times New Roman" w:cs="Times New Roman"/>
          <w:color w:val="000000"/>
          <w:sz w:val="24"/>
          <w:szCs w:val="24"/>
        </w:rPr>
      </w:pPr>
    </w:p>
    <w:p w14:paraId="7C599D3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PLANAVIMO INICIATORIAUS TEISĖS IR PAREIGOS</w:t>
      </w:r>
    </w:p>
    <w:p w14:paraId="14F12A90"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02FA993A" w14:textId="67DC1773"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 Sutarties 4.5 punkte nurodytu pagrindu parengti  Teritorijų planavimo dokument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pagal Lietuvos Respublikos įstatymuose ir kituose teisės aktuose nustatytus reikalavimus.</w:t>
      </w:r>
    </w:p>
    <w:p w14:paraId="62D50169" w14:textId="1FA85BAC"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3.2. Pasirinkti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rengėją.</w:t>
      </w:r>
    </w:p>
    <w:p w14:paraId="20A413F5" w14:textId="3E87E89A"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3.3. Savo lėšomis finansuoti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rengimą.</w:t>
      </w:r>
    </w:p>
    <w:p w14:paraId="519E5D51"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3.4. Sutarties 4.5. nurodytu pagrindu kreiptis į aplinkos ministro įsakymu patvirtintose Kompleksinio teritorijų planavimo dokumentų rengimo taisyklėse nurodytas institucijas, kad jos išduotų teritorijų planavimo dokumentui teritorijų planavimo sąlygas, kaip numatyta Lietuvos Respublikos teritorijų planavimo įstatyme ir </w:t>
      </w:r>
      <w:r>
        <w:rPr>
          <w:rFonts w:ascii="Times New Roman" w:hAnsi="Times New Roman" w:cs="Times New Roman"/>
          <w:sz w:val="24"/>
          <w:szCs w:val="24"/>
        </w:rPr>
        <w:t>kituose teritorijų planavimą reglamentuojančiuose teisės aktuose</w:t>
      </w:r>
      <w:r>
        <w:rPr>
          <w:rFonts w:ascii="Times New Roman" w:hAnsi="Times New Roman" w:cs="Times New Roman"/>
          <w:color w:val="000000"/>
          <w:sz w:val="24"/>
          <w:szCs w:val="24"/>
        </w:rPr>
        <w:t>.</w:t>
      </w:r>
    </w:p>
    <w:p w14:paraId="436ED8EC" w14:textId="7F954D33"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3.5. Sutarties 4.5. nurodytu pagrindu teikti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projekt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viešinti, derinti, tikrinti ir tvirtinti Lietuvos Respublikos teritorijų planavimo įstatymo ir kitų teritorijų planavimą reglamentuojančių teisės aktų nustatyta tvarka.</w:t>
      </w:r>
    </w:p>
    <w:p w14:paraId="6AF3F948"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5A15DE7B"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1E0867CB"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7C7B0317" w14:textId="77777777" w:rsidR="006C0E42" w:rsidRDefault="006C0E42">
      <w:pPr>
        <w:autoSpaceDE w:val="0"/>
        <w:autoSpaceDN w:val="0"/>
        <w:adjustRightInd w:val="0"/>
        <w:spacing w:line="276" w:lineRule="auto"/>
        <w:jc w:val="both"/>
        <w:rPr>
          <w:rFonts w:ascii="Times New Roman" w:hAnsi="Times New Roman" w:cs="Times New Roman"/>
          <w:color w:val="FF0000"/>
          <w:sz w:val="24"/>
          <w:szCs w:val="24"/>
        </w:rPr>
      </w:pPr>
    </w:p>
    <w:p w14:paraId="163285AA"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 PLANAVIMO ORGANIZATORIAUS TEISĖS IR PAREIGOS</w:t>
      </w:r>
    </w:p>
    <w:p w14:paraId="2B3E96F6"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1B322ACB"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r>
        <w:rPr>
          <w:rFonts w:ascii="Times New Roman" w:hAnsi="Times New Roman" w:cs="Times New Roman"/>
          <w:color w:val="FFFFFF"/>
          <w:sz w:val="24"/>
          <w:szCs w:val="24"/>
        </w:rPr>
        <w:t>.</w:t>
      </w:r>
      <w:r>
        <w:rPr>
          <w:rFonts w:ascii="Times New Roman" w:hAnsi="Times New Roman" w:cs="Times New Roman"/>
          <w:color w:val="000000"/>
          <w:sz w:val="24"/>
          <w:szCs w:val="24"/>
        </w:rPr>
        <w:t>Bendradarbiauti su Planavimo iniciatoriumi, operatyviai teikti informaciją ir (ar) duomenis, kurių reikia teritorijų planavimo dokumentams rengti, derinti ir tikrinti.</w:t>
      </w:r>
    </w:p>
    <w:p w14:paraId="6EA075E6"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4.2. Bendradarbiauti su Planavimo iniciatoriumi viešinant teritorijų planavimo procesą Lietuvos Respublikos teritorijų planavimo dokumentų rengimo ir teritorijų planavimo proceso valstybinės priežiūros informacinėje sistemoje, planavimo organizatoriaus interneto svetainėje, seniūnijos, kuriai rengiamas teritorijų planavimo dokumentas, skelbimų lentoje, nagrinėjant ir aptariant pasiūlymus dėl teritorijų planavimo dokumentų, dalyvaujant viešame svarstyme. </w:t>
      </w:r>
    </w:p>
    <w:p w14:paraId="1CD7F5B0" w14:textId="231DF962" w:rsidR="007A27B9" w:rsidRDefault="0004441F">
      <w:pPr>
        <w:autoSpaceDE w:val="0"/>
        <w:autoSpaceDN w:val="0"/>
        <w:adjustRightInd w:val="0"/>
        <w:spacing w:line="276"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4.3</w:t>
      </w:r>
      <w:r>
        <w:rPr>
          <w:rFonts w:ascii="Times New Roman" w:hAnsi="Times New Roman" w:cs="Times New Roman"/>
          <w:sz w:val="24"/>
          <w:szCs w:val="24"/>
        </w:rPr>
        <w:t>. Teritorijų planavimo dokument</w:t>
      </w:r>
      <w:r w:rsidR="00010329">
        <w:rPr>
          <w:rFonts w:ascii="Times New Roman" w:hAnsi="Times New Roman" w:cs="Times New Roman"/>
          <w:sz w:val="24"/>
          <w:szCs w:val="24"/>
        </w:rPr>
        <w:t>o</w:t>
      </w:r>
      <w:r>
        <w:rPr>
          <w:rFonts w:ascii="Times New Roman" w:hAnsi="Times New Roman" w:cs="Times New Roman"/>
          <w:sz w:val="24"/>
          <w:szCs w:val="24"/>
        </w:rPr>
        <w:t xml:space="preserve"> derinimo procedūras vykdyti laikantis Lietuvos Respublikos teritorijų planavimo įstatyme ir kituose teisės aktuose nustatytų terminų.</w:t>
      </w:r>
    </w:p>
    <w:p w14:paraId="23F9219A" w14:textId="1E68A275"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4.4. Teritorijų planavimo dokument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patvirtinti laikantis Lietuvos Respublikos teritorijų planavimo įstatyme ir kituose teisės aktuose nustatytų terminų.</w:t>
      </w:r>
    </w:p>
    <w:p w14:paraId="278AE16C" w14:textId="4DFE8292"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4.5. Sudarydamas šią sutartį, planavimo organizatorius suteikia planavimo iniciatoriui įgaliojimą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rengimo metu planavimo organizatoriaus vardu kreiptis į aplinkos ministro įsakymu patvirtintose Kompleksinio teritorijų planavimo dokumentų rengimo tiesyklėse  nurodytas institucijas, kad jos išduotų teritorijų planavimo sąlygas, teikti Teritorijų planavimo dokumen</w:t>
      </w:r>
      <w:r w:rsidR="0001032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projekt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viešinti, derinti, tikrinti ir tvirtinti Lietuvos Respublikos teritorijų planavimo įstatymo ir teritorijų planavimą reglamentuojančių teisės aktų nustatyta tvarka, atlikti kitus būtinus veiksmus, pasirašyti prašymus ir dokumentus, kurių reikia Teritorijų planavimo dokument</w:t>
      </w:r>
      <w:r w:rsidR="00010329">
        <w:rPr>
          <w:rFonts w:ascii="Times New Roman" w:hAnsi="Times New Roman" w:cs="Times New Roman"/>
          <w:color w:val="000000"/>
          <w:sz w:val="24"/>
          <w:szCs w:val="24"/>
        </w:rPr>
        <w:t>ui</w:t>
      </w:r>
      <w:r>
        <w:rPr>
          <w:rFonts w:ascii="Times New Roman" w:hAnsi="Times New Roman" w:cs="Times New Roman"/>
          <w:color w:val="000000"/>
          <w:sz w:val="24"/>
          <w:szCs w:val="24"/>
        </w:rPr>
        <w:t xml:space="preserve"> rengti, derinti, tikrinti ir tvirtinti teritorijų planavimą reglamentuojančių teisės aktų nustatyta tvarka.  </w:t>
      </w:r>
    </w:p>
    <w:p w14:paraId="15F6A2DC" w14:textId="573F6D58" w:rsidR="007A27B9" w:rsidRDefault="0004441F" w:rsidP="00A554A7">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4.6. Planavimo organizator</w:t>
      </w:r>
      <w:r w:rsidR="001A0863">
        <w:rPr>
          <w:rFonts w:ascii="Times New Roman" w:hAnsi="Times New Roman" w:cs="Times New Roman"/>
          <w:color w:val="000000"/>
          <w:sz w:val="24"/>
          <w:szCs w:val="24"/>
        </w:rPr>
        <w:t>ius</w:t>
      </w:r>
      <w:r w:rsidR="00A554A7" w:rsidRPr="00A554A7">
        <w:rPr>
          <w:rFonts w:ascii="Times New Roman" w:hAnsi="Times New Roman" w:cs="Times New Roman"/>
          <w:color w:val="000000"/>
          <w:sz w:val="24"/>
          <w:szCs w:val="24"/>
        </w:rPr>
        <w:t xml:space="preserve"> atsaking</w:t>
      </w:r>
      <w:r w:rsidR="001A0863">
        <w:rPr>
          <w:rFonts w:ascii="Times New Roman" w:hAnsi="Times New Roman" w:cs="Times New Roman"/>
          <w:color w:val="000000"/>
          <w:sz w:val="24"/>
          <w:szCs w:val="24"/>
        </w:rPr>
        <w:t>as</w:t>
      </w:r>
      <w:r w:rsidR="00A554A7" w:rsidRPr="00A554A7">
        <w:rPr>
          <w:rFonts w:ascii="Times New Roman" w:hAnsi="Times New Roman" w:cs="Times New Roman"/>
          <w:color w:val="000000"/>
          <w:sz w:val="24"/>
          <w:szCs w:val="24"/>
        </w:rPr>
        <w:t xml:space="preserve"> už patvirtinto Teritorijų planavimo dokumento</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paskelbimą ir įregistravimą Lietuvos Respublikos teritorijų planavimo dokumentų registre Lietuvos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Respublikos teritorijų planavimo įstatymo 39 straipsnio nustatyta tvarka, už oficialaus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informacinio pranešimo apie Teritorijų planavimo dokumento patvirtinimą paskelbimą jį</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tvirtinančios institucijos interneto svetainėje ir Lietuvos Respublikos teritorijų planavimo</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dokumentų rengimo ir teritorijų planavimo proceso valstybinės priežiūros informacinėje sistemoje.</w:t>
      </w:r>
    </w:p>
    <w:p w14:paraId="31D2955C" w14:textId="77777777" w:rsidR="007A27B9" w:rsidRDefault="007A27B9">
      <w:pPr>
        <w:autoSpaceDE w:val="0"/>
        <w:autoSpaceDN w:val="0"/>
        <w:adjustRightInd w:val="0"/>
        <w:spacing w:line="276" w:lineRule="auto"/>
        <w:rPr>
          <w:rFonts w:ascii="Times New Roman" w:hAnsi="Times New Roman" w:cs="Times New Roman"/>
          <w:color w:val="000000"/>
          <w:sz w:val="24"/>
          <w:szCs w:val="24"/>
        </w:rPr>
      </w:pPr>
    </w:p>
    <w:p w14:paraId="76B8B02D"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Pr>
          <w:rFonts w:ascii="Times New Roman" w:hAnsi="Times New Roman" w:cs="Times New Roman"/>
          <w:b/>
          <w:bCs/>
          <w:color w:val="FFFFFF"/>
          <w:sz w:val="24"/>
          <w:szCs w:val="24"/>
        </w:rPr>
        <w:t>.</w:t>
      </w:r>
      <w:r>
        <w:rPr>
          <w:rFonts w:ascii="Times New Roman" w:hAnsi="Times New Roman" w:cs="Times New Roman"/>
          <w:b/>
          <w:bCs/>
          <w:color w:val="000000"/>
          <w:sz w:val="24"/>
          <w:szCs w:val="24"/>
        </w:rPr>
        <w:t>ŠALIŲ ATSAKOMYBĖ</w:t>
      </w:r>
    </w:p>
    <w:p w14:paraId="264BB2AC"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411241EF"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5.1. Šalis, pažeidusi sutarties sąlygas, atsako Lietuvos Respublikos įstatymų nustatyta tvarka.</w:t>
      </w:r>
    </w:p>
    <w:p w14:paraId="7478324E" w14:textId="6F098442"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Planavimo organizatorius neatsako už pasekmes, atsiradusias neparengus ar nepatvirtinus Teritorijų planavimo dokument</w:t>
      </w:r>
      <w:r w:rsidR="00A554A7">
        <w:rPr>
          <w:rFonts w:ascii="Times New Roman" w:hAnsi="Times New Roman" w:cs="Times New Roman"/>
          <w:color w:val="000000"/>
          <w:sz w:val="24"/>
          <w:szCs w:val="24"/>
        </w:rPr>
        <w:t>o</w:t>
      </w:r>
      <w:r>
        <w:rPr>
          <w:rFonts w:ascii="Times New Roman" w:hAnsi="Times New Roman" w:cs="Times New Roman"/>
          <w:color w:val="000000"/>
          <w:sz w:val="24"/>
          <w:szCs w:val="24"/>
        </w:rPr>
        <w:t>.</w:t>
      </w:r>
    </w:p>
    <w:p w14:paraId="422EDB4A"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5.3. Kiekvieną ginčą, nesutarimą ar reikalavimą, kylantį iš šios sutarties ar susijusį su šia sutartimi, jos sudarymu, galiojimu, vykdymu, pažeidimu, nutraukimu, sutarties šalys spręs derybomis. Jeigu šalys nesusitaria, ginčai sprendžiami Lietuvos Respublikos įstatymų nustatyta tvarka.</w:t>
      </w:r>
    </w:p>
    <w:p w14:paraId="1A9F7097"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71AF0800"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62D2DC36" w14:textId="77777777" w:rsidR="007A27B9" w:rsidRDefault="0004441F">
      <w:pPr>
        <w:autoSpaceDE w:val="0"/>
        <w:autoSpaceDN w:val="0"/>
        <w:adjustRightInd w:val="0"/>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SUTARTIES GALIOJIMO TERMINAS IR NUTRAUKIMO SĄLYGOS</w:t>
      </w:r>
    </w:p>
    <w:p w14:paraId="4E56F954"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79A7F310" w14:textId="27177B51"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6.1. Sutartis įsigalioja nuo jos pasirašymo dienos ir galioja iki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tvirtinimo dienos</w:t>
      </w:r>
      <w:r w:rsidR="00CE0511">
        <w:rPr>
          <w:rFonts w:ascii="Times New Roman" w:hAnsi="Times New Roman" w:cs="Times New Roman"/>
          <w:color w:val="000000"/>
          <w:sz w:val="24"/>
          <w:szCs w:val="24"/>
        </w:rPr>
        <w:t xml:space="preserve">, tačiau ne ilgiau kaip 7 metus </w:t>
      </w:r>
      <w:r w:rsidR="00CE0511" w:rsidRPr="00CE0511">
        <w:rPr>
          <w:rFonts w:ascii="Times New Roman" w:hAnsi="Times New Roman" w:cs="Times New Roman"/>
          <w:color w:val="000000"/>
          <w:sz w:val="24"/>
          <w:szCs w:val="24"/>
        </w:rPr>
        <w:t>šios sutarties pasirašymo dienos</w:t>
      </w:r>
      <w:r w:rsidR="00CE0511">
        <w:rPr>
          <w:rFonts w:ascii="Times New Roman" w:hAnsi="Times New Roman" w:cs="Times New Roman"/>
          <w:color w:val="000000"/>
          <w:sz w:val="24"/>
          <w:szCs w:val="24"/>
        </w:rPr>
        <w:t>.</w:t>
      </w:r>
    </w:p>
    <w:p w14:paraId="3B24AE10"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6.2. Šalių teisės ir pareigos baigiasi pasibaigus sutarties galiojimo terminui.</w:t>
      </w:r>
    </w:p>
    <w:p w14:paraId="09368265"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6.3. Sutartis šalių rašytiniu susitarimu gali būti keičiama, gali būti pratęsiamas sutartyje nurodytas jos galiojimo terminas vieniems metams ar ji nutraukiama.</w:t>
      </w:r>
    </w:p>
    <w:p w14:paraId="0B35035C"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6.4. Kuriai nors iš šalių pažeidus sutartį ir nepašalinus pažeidimo per 30 darbo dienų nuo įspėjimo apie pažeidimo padarymą pateikimo dienos terminą, kita šalis turi teisę nutraukti sutartį vienašališkai ir reikalauti iš pažeidusios sutartį šalies atlyginti nuostolius.</w:t>
      </w:r>
    </w:p>
    <w:p w14:paraId="0BCE8969" w14:textId="77777777" w:rsidR="007A27B9" w:rsidRDefault="007A27B9">
      <w:pPr>
        <w:autoSpaceDE w:val="0"/>
        <w:autoSpaceDN w:val="0"/>
        <w:adjustRightInd w:val="0"/>
        <w:spacing w:line="240" w:lineRule="auto"/>
        <w:jc w:val="center"/>
        <w:rPr>
          <w:rFonts w:ascii="Times New Roman" w:hAnsi="Times New Roman" w:cs="Times New Roman"/>
          <w:color w:val="000000"/>
          <w:sz w:val="24"/>
          <w:szCs w:val="24"/>
        </w:rPr>
      </w:pPr>
    </w:p>
    <w:p w14:paraId="0D7A425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KITOS SĄLYGOS</w:t>
      </w:r>
    </w:p>
    <w:p w14:paraId="264F91C5"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5597F2B4"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7.1. Iki šios teritorijų planavimo proceso inicijavimo sutarties pasirašymo planavimo iniciatorius privalo būti sumokėjęs visus jam priklausančius mokėti žemės ar valstybinės žemės nuomos mokesčius.</w:t>
      </w:r>
    </w:p>
    <w:p w14:paraId="4146CFD0"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7.2. Sutartis sudaryta dviem egzemplioriais lietuvių kalba, po vieną kiekvienai šaliai.</w:t>
      </w:r>
    </w:p>
    <w:p w14:paraId="549F3208"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7.3. Sutartis skelbiama viešai planavimo organizatoriaus interneto svetainėje ir Lietuvos Respublikos teritorijų planavimo dokumentų rengimo ir teritorijų planavimo proceso valstybinės priežiūros informacinėje sistemoje.</w:t>
      </w:r>
    </w:p>
    <w:p w14:paraId="7A4F4414"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4DF3B80A"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19E82C61" w14:textId="43958073" w:rsidR="006969CD" w:rsidRPr="00F77E8A" w:rsidRDefault="006969CD" w:rsidP="006969CD">
      <w:pPr>
        <w:rPr>
          <w:rFonts w:ascii="Times New Roman" w:hAnsi="Times New Roman" w:cs="Times New Roman"/>
          <w:color w:val="000000"/>
          <w:sz w:val="20"/>
          <w:szCs w:val="20"/>
        </w:rPr>
      </w:pPr>
      <w:r>
        <w:rPr>
          <w:rFonts w:ascii="Times New Roman" w:hAnsi="Times New Roman" w:cs="Times New Roman"/>
          <w:b/>
          <w:bCs/>
          <w:color w:val="000000"/>
          <w:sz w:val="24"/>
          <w:szCs w:val="24"/>
        </w:rPr>
        <w:t xml:space="preserve">Planavimo organizatorius                                                      Planavimo </w:t>
      </w:r>
      <w:proofErr w:type="spellStart"/>
      <w:r>
        <w:rPr>
          <w:rFonts w:ascii="Times New Roman" w:hAnsi="Times New Roman" w:cs="Times New Roman"/>
          <w:b/>
          <w:bCs/>
          <w:color w:val="000000"/>
          <w:sz w:val="24"/>
          <w:szCs w:val="24"/>
        </w:rPr>
        <w:t>iniciatoriu</w:t>
      </w:r>
      <w:proofErr w:type="spellEnd"/>
      <w:r>
        <w:rPr>
          <w:rFonts w:ascii="Times New Roman" w:hAnsi="Times New Roman" w:cs="Times New Roman"/>
          <w:b/>
          <w:bCs/>
          <w:color w:val="000000"/>
          <w:sz w:val="24"/>
          <w:szCs w:val="24"/>
          <w:lang w:val="en-US"/>
        </w:rPr>
        <w:t>s</w:t>
      </w:r>
      <w:r>
        <w:t xml:space="preserve">    </w:t>
      </w:r>
      <w:r w:rsidR="00DA005A">
        <w:t xml:space="preserve"> </w:t>
      </w:r>
      <w:r>
        <w:t xml:space="preserve">                                                                                                               </w:t>
      </w:r>
      <w:r w:rsidRPr="00F77E8A">
        <w:rPr>
          <w:rFonts w:ascii="Times New Roman" w:hAnsi="Times New Roman" w:cs="Times New Roman"/>
          <w:color w:val="000000"/>
          <w:sz w:val="20"/>
          <w:szCs w:val="20"/>
        </w:rPr>
        <w:t xml:space="preserve">         </w:t>
      </w:r>
    </w:p>
    <w:p w14:paraId="7AFB496B" w14:textId="2F179B7B" w:rsidR="006969CD" w:rsidRPr="00F77E8A" w:rsidRDefault="006969CD" w:rsidP="006969CD">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Elektrėnų savivaldybės administracija   </w:t>
      </w:r>
      <w:r>
        <w:rPr>
          <w:rFonts w:ascii="Times New Roman" w:hAnsi="Times New Roman" w:cs="Times New Roman"/>
          <w:sz w:val="24"/>
          <w:szCs w:val="24"/>
          <w:lang w:val="en-US"/>
        </w:rPr>
        <w:t xml:space="preserve">                               </w:t>
      </w:r>
      <w:r w:rsidR="00321C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3598567" w14:textId="37F9FE04" w:rsidR="00CE0511" w:rsidRDefault="006969CD" w:rsidP="006969CD">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w:t>
      </w:r>
      <w:r w:rsidR="00E807C0">
        <w:rPr>
          <w:rFonts w:ascii="Times New Roman" w:hAnsi="Times New Roman" w:cs="Times New Roman"/>
          <w:sz w:val="24"/>
          <w:szCs w:val="24"/>
        </w:rPr>
        <w:t xml:space="preserve"> </w:t>
      </w:r>
      <w:r w:rsidR="00CD6C9D">
        <w:rPr>
          <w:rFonts w:ascii="Times New Roman" w:hAnsi="Times New Roman" w:cs="Times New Roman"/>
          <w:sz w:val="24"/>
          <w:szCs w:val="24"/>
        </w:rPr>
        <w:t xml:space="preserve"> </w:t>
      </w:r>
      <w:r w:rsidR="00574C19">
        <w:rPr>
          <w:rFonts w:ascii="Times New Roman" w:hAnsi="Times New Roman" w:cs="Times New Roman"/>
          <w:sz w:val="24"/>
          <w:szCs w:val="24"/>
        </w:rPr>
        <w:t>S U</w:t>
      </w:r>
    </w:p>
    <w:p w14:paraId="153C9951" w14:textId="6A2CA9E2" w:rsidR="006969CD" w:rsidRDefault="00CE0511" w:rsidP="006969CD">
      <w:p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Įstaigos kodas 188756190 </w:t>
      </w:r>
      <w:r>
        <w:rPr>
          <w:rFonts w:ascii="Times New Roman" w:hAnsi="Times New Roman" w:cs="Times New Roman"/>
          <w:sz w:val="24"/>
          <w:szCs w:val="24"/>
        </w:rPr>
        <w:t xml:space="preserve">                                                        </w:t>
      </w:r>
      <w:r w:rsidR="009051DB" w:rsidRPr="00B314F5">
        <w:rPr>
          <w:rFonts w:ascii="Times New Roman" w:hAnsi="Times New Roman" w:cs="Times New Roman"/>
          <w:sz w:val="24"/>
          <w:szCs w:val="24"/>
        </w:rPr>
        <w:t>El. p.</w:t>
      </w:r>
      <w:r w:rsidR="006969CD">
        <w:rPr>
          <w:rFonts w:ascii="Times New Roman" w:hAnsi="Times New Roman" w:cs="Times New Roman"/>
          <w:sz w:val="24"/>
          <w:szCs w:val="24"/>
        </w:rPr>
        <w:t xml:space="preserve">                                        </w:t>
      </w:r>
    </w:p>
    <w:p w14:paraId="1879F8FF" w14:textId="77777777" w:rsidR="009051DB" w:rsidRDefault="00CE0511"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Tel. (8 528) 58015                                                                     </w:t>
      </w:r>
    </w:p>
    <w:p w14:paraId="04CB5603" w14:textId="5A054D79" w:rsidR="00CE0511" w:rsidRDefault="006969CD"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033C451" w14:textId="38D7AFA2" w:rsidR="00FF0D99" w:rsidRDefault="00FF0D99" w:rsidP="00DA005A">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74C19">
        <w:rPr>
          <w:rFonts w:ascii="Times New Roman" w:hAnsi="Times New Roman" w:cs="Times New Roman"/>
          <w:color w:val="000000"/>
          <w:sz w:val="24"/>
          <w:szCs w:val="24"/>
        </w:rPr>
        <w:t>S</w:t>
      </w:r>
      <w:r w:rsidR="00317939">
        <w:rPr>
          <w:rFonts w:ascii="Times New Roman" w:hAnsi="Times New Roman" w:cs="Times New Roman"/>
          <w:color w:val="000000"/>
          <w:sz w:val="24"/>
          <w:szCs w:val="24"/>
        </w:rPr>
        <w:t xml:space="preserve"> U</w:t>
      </w:r>
    </w:p>
    <w:p w14:paraId="1AAD8F46" w14:textId="6FB62079" w:rsidR="00FF0D99" w:rsidRDefault="00941AD6" w:rsidP="00DA005A">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Administracijos  direktorė                                                        </w:t>
      </w:r>
      <w:r w:rsidR="00FF0D99">
        <w:rPr>
          <w:rFonts w:ascii="Times New Roman" w:hAnsi="Times New Roman" w:cs="Times New Roman"/>
          <w:color w:val="000000"/>
          <w:sz w:val="24"/>
          <w:szCs w:val="24"/>
        </w:rPr>
        <w:t xml:space="preserve"> __________________</w:t>
      </w:r>
      <w:r w:rsidR="005F7E90">
        <w:rPr>
          <w:rFonts w:ascii="Times New Roman" w:hAnsi="Times New Roman" w:cs="Times New Roman"/>
          <w:color w:val="000000"/>
          <w:sz w:val="24"/>
          <w:szCs w:val="24"/>
        </w:rPr>
        <w:t>___</w:t>
      </w:r>
      <w:r w:rsidR="00FF0D99">
        <w:rPr>
          <w:rFonts w:ascii="Times New Roman" w:hAnsi="Times New Roman" w:cs="Times New Roman"/>
          <w:color w:val="000000"/>
          <w:sz w:val="24"/>
          <w:szCs w:val="24"/>
        </w:rPr>
        <w:t>_________</w:t>
      </w:r>
      <w:r w:rsidR="00D451FF">
        <w:rPr>
          <w:rFonts w:ascii="Times New Roman" w:hAnsi="Times New Roman" w:cs="Times New Roman"/>
          <w:sz w:val="24"/>
          <w:szCs w:val="24"/>
          <w:lang w:val="en-US"/>
        </w:rPr>
        <w:t xml:space="preserve"> </w:t>
      </w:r>
    </w:p>
    <w:p w14:paraId="47F1AA30" w14:textId="7D104FF4" w:rsidR="00941AD6" w:rsidRPr="00FF0D99" w:rsidRDefault="00FF0D99" w:rsidP="00DA005A">
      <w:pPr>
        <w:autoSpaceDE w:val="0"/>
        <w:autoSpaceDN w:val="0"/>
        <w:adjustRightInd w:val="0"/>
        <w:spacing w:line="240" w:lineRule="auto"/>
        <w:rPr>
          <w:rFonts w:ascii="Times New Roman" w:hAnsi="Times New Roman" w:cs="Times New Roman"/>
          <w:color w:val="000000"/>
          <w:sz w:val="20"/>
          <w:szCs w:val="20"/>
        </w:rPr>
      </w:pPr>
      <w:r>
        <w:rPr>
          <w:rFonts w:ascii="Times New Roman" w:hAnsi="Times New Roman" w:cs="Times New Roman"/>
          <w:sz w:val="24"/>
          <w:szCs w:val="24"/>
          <w:lang w:val="en-US"/>
        </w:rPr>
        <w:t>Jekaterina Goličenko</w:t>
      </w:r>
      <w:r w:rsidR="00D451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r w:rsidR="00B47AB2">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proofErr w:type="gramStart"/>
      <w:r w:rsidR="005F7E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F0D99">
        <w:rPr>
          <w:rFonts w:ascii="Times New Roman" w:hAnsi="Times New Roman" w:cs="Times New Roman"/>
          <w:sz w:val="20"/>
          <w:szCs w:val="20"/>
          <w:lang w:val="en-US"/>
        </w:rPr>
        <w:t>(</w:t>
      </w:r>
      <w:proofErr w:type="spellStart"/>
      <w:proofErr w:type="gramEnd"/>
      <w:r w:rsidRPr="00FF0D99">
        <w:rPr>
          <w:rFonts w:ascii="Times New Roman" w:hAnsi="Times New Roman" w:cs="Times New Roman"/>
          <w:sz w:val="20"/>
          <w:szCs w:val="20"/>
          <w:lang w:val="en-US"/>
        </w:rPr>
        <w:t>parašas</w:t>
      </w:r>
      <w:proofErr w:type="spellEnd"/>
      <w:r w:rsidRPr="00FF0D99">
        <w:rPr>
          <w:rFonts w:ascii="Times New Roman" w:hAnsi="Times New Roman" w:cs="Times New Roman"/>
          <w:sz w:val="20"/>
          <w:szCs w:val="20"/>
          <w:lang w:val="en-US"/>
        </w:rPr>
        <w:t>)</w:t>
      </w:r>
    </w:p>
    <w:p w14:paraId="15B6A336" w14:textId="2B1281EE" w:rsidR="00FF0D99" w:rsidRDefault="00FF0D99"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5AA2BAAD" w14:textId="2BB581D5" w:rsidR="00941AD6" w:rsidRDefault="00941AD6"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                           </w:t>
      </w:r>
      <w:r w:rsidR="005F7E90">
        <w:rPr>
          <w:rFonts w:ascii="Times New Roman" w:hAnsi="Times New Roman" w:cs="Times New Roman"/>
          <w:color w:val="000000"/>
          <w:sz w:val="24"/>
          <w:szCs w:val="24"/>
        </w:rPr>
        <w:t xml:space="preserve">     </w:t>
      </w:r>
    </w:p>
    <w:p w14:paraId="4D5872C3" w14:textId="09E3C535" w:rsidR="006969CD" w:rsidRPr="00F77E8A" w:rsidRDefault="00941AD6" w:rsidP="00574C19">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  A.V.                                   (</w:t>
      </w:r>
      <w:r w:rsidRPr="00CE0511">
        <w:rPr>
          <w:rFonts w:ascii="Times New Roman" w:hAnsi="Times New Roman" w:cs="Times New Roman"/>
          <w:color w:val="000000"/>
          <w:sz w:val="20"/>
          <w:szCs w:val="20"/>
        </w:rPr>
        <w:t>parašas</w:t>
      </w:r>
      <w:r>
        <w:rPr>
          <w:rFonts w:ascii="Times New Roman" w:hAnsi="Times New Roman" w:cs="Times New Roman"/>
          <w:color w:val="000000"/>
          <w:sz w:val="24"/>
          <w:szCs w:val="24"/>
        </w:rPr>
        <w:t>)</w:t>
      </w:r>
      <w:r w:rsidR="005F7E90">
        <w:rPr>
          <w:rFonts w:ascii="Times New Roman" w:hAnsi="Times New Roman" w:cs="Times New Roman"/>
          <w:color w:val="000000"/>
          <w:sz w:val="24"/>
          <w:szCs w:val="24"/>
        </w:rPr>
        <w:t xml:space="preserve">                                        </w:t>
      </w:r>
      <w:r w:rsidR="006969CD">
        <w:rPr>
          <w:rFonts w:ascii="Times New Roman" w:hAnsi="Times New Roman" w:cs="Times New Roman"/>
          <w:sz w:val="24"/>
          <w:szCs w:val="24"/>
        </w:rPr>
        <w:t xml:space="preserve">                                                                      </w:t>
      </w:r>
    </w:p>
    <w:p w14:paraId="33169A62" w14:textId="77777777" w:rsidR="007A27B9" w:rsidRDefault="007A27B9">
      <w:pPr>
        <w:rPr>
          <w:rFonts w:ascii="Times New Roman" w:hAnsi="Times New Roman" w:cs="Times New Roman"/>
          <w:b/>
          <w:bCs/>
          <w:color w:val="000000"/>
          <w:sz w:val="24"/>
          <w:szCs w:val="24"/>
        </w:rPr>
      </w:pPr>
    </w:p>
    <w:p w14:paraId="052D73E0" w14:textId="77777777" w:rsidR="00BD02D5" w:rsidRDefault="00BD02D5">
      <w:pPr>
        <w:rPr>
          <w:rFonts w:ascii="Times New Roman" w:hAnsi="Times New Roman" w:cs="Times New Roman"/>
          <w:b/>
          <w:bCs/>
          <w:color w:val="000000"/>
          <w:sz w:val="24"/>
          <w:szCs w:val="24"/>
        </w:rPr>
      </w:pPr>
    </w:p>
    <w:p w14:paraId="3BC31CC9"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47341EA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3588485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sectPr w:rsidR="007A27B9">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9ADA" w14:textId="77777777" w:rsidR="00096F37" w:rsidRDefault="00096F37">
      <w:pPr>
        <w:spacing w:line="240" w:lineRule="auto"/>
      </w:pPr>
      <w:r>
        <w:separator/>
      </w:r>
    </w:p>
  </w:endnote>
  <w:endnote w:type="continuationSeparator" w:id="0">
    <w:p w14:paraId="4CC8F940" w14:textId="77777777" w:rsidR="00096F37" w:rsidRDefault="00096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03E7" w14:textId="77777777" w:rsidR="00096F37" w:rsidRDefault="00096F37">
      <w:r>
        <w:separator/>
      </w:r>
    </w:p>
  </w:footnote>
  <w:footnote w:type="continuationSeparator" w:id="0">
    <w:p w14:paraId="2F9A68A3" w14:textId="77777777" w:rsidR="00096F37" w:rsidRDefault="00096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7C22"/>
    <w:multiLevelType w:val="hybridMultilevel"/>
    <w:tmpl w:val="F550B4AC"/>
    <w:lvl w:ilvl="0" w:tplc="77EABC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547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82"/>
    <w:rsid w:val="00010329"/>
    <w:rsid w:val="00020A7C"/>
    <w:rsid w:val="000243AD"/>
    <w:rsid w:val="00036D7F"/>
    <w:rsid w:val="0004441F"/>
    <w:rsid w:val="0007547A"/>
    <w:rsid w:val="00096F37"/>
    <w:rsid w:val="000B7434"/>
    <w:rsid w:val="000C0FDD"/>
    <w:rsid w:val="000D4E0E"/>
    <w:rsid w:val="000D63DF"/>
    <w:rsid w:val="001075F3"/>
    <w:rsid w:val="00115EE1"/>
    <w:rsid w:val="001316DF"/>
    <w:rsid w:val="001443DE"/>
    <w:rsid w:val="001528DB"/>
    <w:rsid w:val="00157789"/>
    <w:rsid w:val="00160E13"/>
    <w:rsid w:val="00180EAC"/>
    <w:rsid w:val="00193C66"/>
    <w:rsid w:val="001A0863"/>
    <w:rsid w:val="001D5EC0"/>
    <w:rsid w:val="001F2ED2"/>
    <w:rsid w:val="00222361"/>
    <w:rsid w:val="00281190"/>
    <w:rsid w:val="002A698F"/>
    <w:rsid w:val="002D72EA"/>
    <w:rsid w:val="00306A0B"/>
    <w:rsid w:val="00317939"/>
    <w:rsid w:val="00321CF7"/>
    <w:rsid w:val="00322409"/>
    <w:rsid w:val="00343983"/>
    <w:rsid w:val="003657D1"/>
    <w:rsid w:val="00384FF2"/>
    <w:rsid w:val="00391925"/>
    <w:rsid w:val="003A6ADC"/>
    <w:rsid w:val="003F228A"/>
    <w:rsid w:val="003F4423"/>
    <w:rsid w:val="00402699"/>
    <w:rsid w:val="0041722A"/>
    <w:rsid w:val="004201FE"/>
    <w:rsid w:val="004202A5"/>
    <w:rsid w:val="004214C4"/>
    <w:rsid w:val="00481296"/>
    <w:rsid w:val="004A42E7"/>
    <w:rsid w:val="004C4172"/>
    <w:rsid w:val="004D604D"/>
    <w:rsid w:val="005145DD"/>
    <w:rsid w:val="00536E30"/>
    <w:rsid w:val="00543CE5"/>
    <w:rsid w:val="00552916"/>
    <w:rsid w:val="00555F4A"/>
    <w:rsid w:val="00570B58"/>
    <w:rsid w:val="00574C19"/>
    <w:rsid w:val="00585C6E"/>
    <w:rsid w:val="005A1330"/>
    <w:rsid w:val="005C4CDF"/>
    <w:rsid w:val="005F0CC4"/>
    <w:rsid w:val="005F5A0F"/>
    <w:rsid w:val="005F7E90"/>
    <w:rsid w:val="006539C6"/>
    <w:rsid w:val="006969CD"/>
    <w:rsid w:val="006C0E42"/>
    <w:rsid w:val="006D33E5"/>
    <w:rsid w:val="006E573F"/>
    <w:rsid w:val="006E7AB1"/>
    <w:rsid w:val="007124A4"/>
    <w:rsid w:val="0072085E"/>
    <w:rsid w:val="00734FCD"/>
    <w:rsid w:val="00771D88"/>
    <w:rsid w:val="0077265F"/>
    <w:rsid w:val="00786AF6"/>
    <w:rsid w:val="00795C02"/>
    <w:rsid w:val="007A01C9"/>
    <w:rsid w:val="007A27B9"/>
    <w:rsid w:val="007C09A4"/>
    <w:rsid w:val="007C149A"/>
    <w:rsid w:val="007C6CB4"/>
    <w:rsid w:val="007D3E0C"/>
    <w:rsid w:val="007F3DF0"/>
    <w:rsid w:val="00803736"/>
    <w:rsid w:val="00812A2D"/>
    <w:rsid w:val="008167A5"/>
    <w:rsid w:val="008339E0"/>
    <w:rsid w:val="0087644F"/>
    <w:rsid w:val="008C2310"/>
    <w:rsid w:val="008C4979"/>
    <w:rsid w:val="008D4D82"/>
    <w:rsid w:val="008E042F"/>
    <w:rsid w:val="008E2959"/>
    <w:rsid w:val="008E4132"/>
    <w:rsid w:val="008E5C0F"/>
    <w:rsid w:val="008F0292"/>
    <w:rsid w:val="008F5E24"/>
    <w:rsid w:val="009000A9"/>
    <w:rsid w:val="009015BA"/>
    <w:rsid w:val="009051DB"/>
    <w:rsid w:val="00907B7F"/>
    <w:rsid w:val="00941AD6"/>
    <w:rsid w:val="0095099F"/>
    <w:rsid w:val="00963A0E"/>
    <w:rsid w:val="00990710"/>
    <w:rsid w:val="009B2D39"/>
    <w:rsid w:val="009F7178"/>
    <w:rsid w:val="009F7A4D"/>
    <w:rsid w:val="00A453B9"/>
    <w:rsid w:val="00A526F5"/>
    <w:rsid w:val="00A554A7"/>
    <w:rsid w:val="00A87A43"/>
    <w:rsid w:val="00AA100A"/>
    <w:rsid w:val="00AD6967"/>
    <w:rsid w:val="00AD7C06"/>
    <w:rsid w:val="00B12187"/>
    <w:rsid w:val="00B2417C"/>
    <w:rsid w:val="00B314F5"/>
    <w:rsid w:val="00B31DA9"/>
    <w:rsid w:val="00B377DF"/>
    <w:rsid w:val="00B46436"/>
    <w:rsid w:val="00B47AB2"/>
    <w:rsid w:val="00B65E49"/>
    <w:rsid w:val="00B86333"/>
    <w:rsid w:val="00BD02D5"/>
    <w:rsid w:val="00BD295F"/>
    <w:rsid w:val="00BE7895"/>
    <w:rsid w:val="00BF3810"/>
    <w:rsid w:val="00C0489C"/>
    <w:rsid w:val="00C42210"/>
    <w:rsid w:val="00C500C6"/>
    <w:rsid w:val="00C66660"/>
    <w:rsid w:val="00C74D9A"/>
    <w:rsid w:val="00C8216B"/>
    <w:rsid w:val="00C94B16"/>
    <w:rsid w:val="00CA0CEE"/>
    <w:rsid w:val="00CA62EF"/>
    <w:rsid w:val="00CB1372"/>
    <w:rsid w:val="00CC100C"/>
    <w:rsid w:val="00CD6C9D"/>
    <w:rsid w:val="00CE0511"/>
    <w:rsid w:val="00CF2C21"/>
    <w:rsid w:val="00CF7779"/>
    <w:rsid w:val="00D065EE"/>
    <w:rsid w:val="00D30A7D"/>
    <w:rsid w:val="00D451FF"/>
    <w:rsid w:val="00D54527"/>
    <w:rsid w:val="00D86623"/>
    <w:rsid w:val="00D91F00"/>
    <w:rsid w:val="00DA005A"/>
    <w:rsid w:val="00DB11C0"/>
    <w:rsid w:val="00DB2C6E"/>
    <w:rsid w:val="00E03F2D"/>
    <w:rsid w:val="00E1002E"/>
    <w:rsid w:val="00E56BAB"/>
    <w:rsid w:val="00E807C0"/>
    <w:rsid w:val="00E92D4B"/>
    <w:rsid w:val="00EA26A1"/>
    <w:rsid w:val="00ED2669"/>
    <w:rsid w:val="00EF3D11"/>
    <w:rsid w:val="00F61999"/>
    <w:rsid w:val="00F664AE"/>
    <w:rsid w:val="00F77E8A"/>
    <w:rsid w:val="00F97B98"/>
    <w:rsid w:val="00FC234A"/>
    <w:rsid w:val="00FE5221"/>
    <w:rsid w:val="00FF0D99"/>
    <w:rsid w:val="00FF46A6"/>
    <w:rsid w:val="5EFD23D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F83E"/>
  <w15:docId w15:val="{4948EAAA-6C11-41FE-9868-E2C2DF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9CD"/>
    <w:pPr>
      <w:spacing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0563C1" w:themeColor="hyperlink"/>
      <w:u w:val="single"/>
    </w:r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F7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5304</Words>
  <Characters>3024</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c:creator>
  <cp:lastModifiedBy>Kristina Sabonienė</cp:lastModifiedBy>
  <cp:revision>2</cp:revision>
  <dcterms:created xsi:type="dcterms:W3CDTF">2025-11-12T09:12:00Z</dcterms:created>
  <dcterms:modified xsi:type="dcterms:W3CDTF">2025-11-12T09:12:00Z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1033-4.8.1.7842</vt:lpwstr>
  </property>
</Properties>
</file>