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tbl>
      <w:tblPr>
        <w:tblpPr w:leftFromText="181" w:rightFromText="181" w:vertAnchor="page" w:horzAnchor="margin" w:tblpY="1291"/>
        <w:tblW w:w="9576" w:type="dxa"/>
        <w:tblLayout w:type="fixed"/>
        <w:tblLook w:val="0000" w:firstRow="0" w:lastRow="0" w:firstColumn="0" w:lastColumn="0" w:noHBand="0" w:noVBand="0"/>
      </w:tblPr>
      <w:tblGrid>
        <w:gridCol w:w="9576"/>
      </w:tblGrid>
      <w:tr w:rsidR="0045483E" w14:paraId="4D46B6F5" w14:textId="77777777" w:rsidTr="0045483E">
        <w:trPr>
          <w:trHeight w:val="1966"/>
        </w:trPr>
        <w:tc>
          <w:tcPr>
            <w:tcW w:w="9576" w:type="dxa"/>
          </w:tcPr>
          <w:p w14:paraId="2BB3CC74" w14:textId="22C733A3" w:rsidR="0045483E" w:rsidRDefault="00AF7860" w:rsidP="00BD47AC">
            <w:pPr>
              <w:snapToGrid w:val="0"/>
              <w:jc w:val="center"/>
              <w:rPr>
                <w:b/>
                <w:bCs/>
                <w:sz w:val="28"/>
              </w:rPr>
            </w:pPr>
            <w:r>
              <w:rPr>
                <w:noProof/>
                <w:lang w:eastAsia="lt-LT"/>
              </w:rPr>
              <w:drawing>
                <wp:inline distT="0" distB="0" distL="0" distR="0" wp14:anchorId="1C9D40B3" wp14:editId="38E74744">
                  <wp:extent cx="552450" cy="666750"/>
                  <wp:effectExtent l="0" t="0" r="0" b="0"/>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lum bright="30000" contrast="18000"/>
                            <a:grayscl/>
                            <a:extLst>
                              <a:ext uri="{28A0092B-C50C-407E-A947-70E740481C1C}">
                                <a14:useLocalDpi xmlns:a14="http://schemas.microsoft.com/office/drawing/2010/main" val="0"/>
                              </a:ext>
                            </a:extLst>
                          </a:blip>
                          <a:srcRect/>
                          <a:stretch>
                            <a:fillRect/>
                          </a:stretch>
                        </pic:blipFill>
                        <pic:spPr bwMode="auto">
                          <a:xfrm>
                            <a:off x="0" y="0"/>
                            <a:ext cx="552450" cy="666750"/>
                          </a:xfrm>
                          <a:prstGeom prst="rect">
                            <a:avLst/>
                          </a:prstGeom>
                          <a:solidFill>
                            <a:srgbClr val="FFFFFF"/>
                          </a:solidFill>
                          <a:ln>
                            <a:noFill/>
                          </a:ln>
                        </pic:spPr>
                      </pic:pic>
                    </a:graphicData>
                  </a:graphic>
                </wp:inline>
              </w:drawing>
            </w:r>
          </w:p>
          <w:p w14:paraId="2BB74F11" w14:textId="77777777" w:rsidR="0045483E" w:rsidRDefault="0045483E" w:rsidP="00BD47AC">
            <w:pPr>
              <w:tabs>
                <w:tab w:val="left" w:pos="540"/>
              </w:tabs>
              <w:jc w:val="center"/>
              <w:rPr>
                <w:b/>
                <w:bCs/>
                <w:sz w:val="28"/>
              </w:rPr>
            </w:pPr>
          </w:p>
          <w:p w14:paraId="3260F93F" w14:textId="77777777" w:rsidR="0045483E" w:rsidRDefault="0045483E" w:rsidP="00BD47AC">
            <w:pPr>
              <w:tabs>
                <w:tab w:val="left" w:pos="540"/>
              </w:tabs>
              <w:jc w:val="center"/>
              <w:rPr>
                <w:b/>
                <w:bCs/>
                <w:sz w:val="28"/>
              </w:rPr>
            </w:pPr>
            <w:r>
              <w:rPr>
                <w:b/>
                <w:bCs/>
                <w:sz w:val="28"/>
              </w:rPr>
              <w:t>ELEKTRĖNŲ SAVIVALDYBĖS ADMINISTRACIJOS DIREKTORIUS</w:t>
            </w:r>
          </w:p>
        </w:tc>
      </w:tr>
      <w:tr w:rsidR="0045483E" w:rsidRPr="004754F2" w14:paraId="5EC12588" w14:textId="77777777" w:rsidTr="0045483E">
        <w:trPr>
          <w:trHeight w:val="1442"/>
        </w:trPr>
        <w:tc>
          <w:tcPr>
            <w:tcW w:w="9576" w:type="dxa"/>
          </w:tcPr>
          <w:p w14:paraId="2CE5C360" w14:textId="77777777" w:rsidR="0045483E" w:rsidRDefault="0045483E" w:rsidP="00BD47AC">
            <w:pPr>
              <w:pStyle w:val="Antrat2"/>
              <w:tabs>
                <w:tab w:val="left" w:pos="0"/>
                <w:tab w:val="left" w:pos="540"/>
              </w:tabs>
              <w:snapToGrid w:val="0"/>
            </w:pPr>
            <w:r>
              <w:t>ĮSAKYMAS</w:t>
            </w:r>
          </w:p>
          <w:p w14:paraId="058502B6" w14:textId="3075CFE3" w:rsidR="0045483E" w:rsidRPr="00EC7529" w:rsidRDefault="00727713" w:rsidP="00727713">
            <w:pPr>
              <w:jc w:val="center"/>
              <w:rPr>
                <w:b/>
                <w:sz w:val="28"/>
                <w:szCs w:val="28"/>
              </w:rPr>
            </w:pPr>
            <w:r w:rsidRPr="00A52FD1">
              <w:rPr>
                <w:b/>
                <w:sz w:val="28"/>
                <w:szCs w:val="28"/>
              </w:rPr>
              <w:t>DĖL</w:t>
            </w:r>
            <w:r>
              <w:t xml:space="preserve"> </w:t>
            </w:r>
            <w:r w:rsidRPr="00606945">
              <w:rPr>
                <w:b/>
                <w:bCs/>
                <w:sz w:val="28"/>
                <w:szCs w:val="28"/>
              </w:rPr>
              <w:t xml:space="preserve"> </w:t>
            </w:r>
            <w:bookmarkStart w:id="0" w:name="_Hlk181690905"/>
            <w:r w:rsidRPr="00727713">
              <w:rPr>
                <w:b/>
                <w:bCs/>
                <w:sz w:val="28"/>
                <w:szCs w:val="28"/>
              </w:rPr>
              <w:t>TERITORIJOS, SKIRTOS PREKYBOS, PASLAUGŲ IR PRAMOGŲ OBJEKTŲ STATYBAI</w:t>
            </w:r>
            <w:r>
              <w:rPr>
                <w:b/>
                <w:bCs/>
                <w:sz w:val="28"/>
                <w:szCs w:val="28"/>
              </w:rPr>
              <w:t xml:space="preserve"> </w:t>
            </w:r>
            <w:r w:rsidRPr="00727713">
              <w:rPr>
                <w:b/>
                <w:bCs/>
                <w:sz w:val="28"/>
                <w:szCs w:val="28"/>
              </w:rPr>
              <w:t>TARP ŠVIESOS G. IR MAGISTRALINIO KELIO A1 ELEKTRĖNŲ M. DETALIOJO PLANO</w:t>
            </w:r>
            <w:r w:rsidRPr="00235F11">
              <w:rPr>
                <w:b/>
                <w:bCs/>
                <w:sz w:val="28"/>
                <w:szCs w:val="28"/>
              </w:rPr>
              <w:t xml:space="preserve"> </w:t>
            </w:r>
            <w:bookmarkEnd w:id="0"/>
            <w:r w:rsidR="00606945">
              <w:rPr>
                <w:b/>
                <w:bCs/>
                <w:sz w:val="28"/>
                <w:szCs w:val="28"/>
              </w:rPr>
              <w:t>KOREGAVIMO</w:t>
            </w:r>
            <w:r w:rsidR="003658C0">
              <w:rPr>
                <w:b/>
                <w:bCs/>
                <w:sz w:val="28"/>
                <w:szCs w:val="28"/>
              </w:rPr>
              <w:t xml:space="preserve"> </w:t>
            </w:r>
          </w:p>
          <w:p w14:paraId="5AC5A282" w14:textId="77777777" w:rsidR="0045483E" w:rsidRDefault="0045483E" w:rsidP="00BD47AC">
            <w:pPr>
              <w:tabs>
                <w:tab w:val="left" w:pos="540"/>
              </w:tabs>
              <w:jc w:val="center"/>
              <w:rPr>
                <w:sz w:val="28"/>
                <w:szCs w:val="28"/>
              </w:rPr>
            </w:pPr>
          </w:p>
          <w:p w14:paraId="6AF83D60" w14:textId="2AB03567" w:rsidR="0045483E" w:rsidRPr="004754F2" w:rsidRDefault="0045483E" w:rsidP="00BD47AC">
            <w:pPr>
              <w:tabs>
                <w:tab w:val="left" w:pos="540"/>
              </w:tabs>
              <w:jc w:val="center"/>
            </w:pPr>
            <w:r w:rsidRPr="004754F2">
              <w:t>20</w:t>
            </w:r>
            <w:r w:rsidR="009B7DFB">
              <w:t>2</w:t>
            </w:r>
            <w:r w:rsidR="00EC729C">
              <w:t>6</w:t>
            </w:r>
            <w:r w:rsidR="00606945">
              <w:t xml:space="preserve"> </w:t>
            </w:r>
            <w:r w:rsidRPr="004754F2">
              <w:t xml:space="preserve"> m.</w:t>
            </w:r>
            <w:r w:rsidR="00606945">
              <w:t xml:space="preserve"> </w:t>
            </w:r>
            <w:r w:rsidR="00AF7CB4">
              <w:t xml:space="preserve"> </w:t>
            </w:r>
            <w:r w:rsidR="00EC729C">
              <w:t>sausio</w:t>
            </w:r>
            <w:r w:rsidR="00AF7CB4">
              <w:t xml:space="preserve"> </w:t>
            </w:r>
            <w:r w:rsidR="009B7DFB">
              <w:t xml:space="preserve"> </w:t>
            </w:r>
            <w:r w:rsidR="00121B26">
              <w:t xml:space="preserve">   </w:t>
            </w:r>
            <w:r>
              <w:t xml:space="preserve">   </w:t>
            </w:r>
            <w:r w:rsidRPr="004754F2">
              <w:t xml:space="preserve"> d. Nr. </w:t>
            </w:r>
          </w:p>
          <w:p w14:paraId="50577825" w14:textId="77777777" w:rsidR="0045483E" w:rsidRPr="004754F2" w:rsidRDefault="0045483E" w:rsidP="00BD47AC">
            <w:pPr>
              <w:tabs>
                <w:tab w:val="left" w:pos="540"/>
              </w:tabs>
              <w:jc w:val="center"/>
            </w:pPr>
            <w:r w:rsidRPr="004754F2">
              <w:t>Elektrėnai</w:t>
            </w:r>
          </w:p>
          <w:p w14:paraId="46A90F6A" w14:textId="77777777" w:rsidR="0045483E" w:rsidRPr="004754F2" w:rsidRDefault="0045483E" w:rsidP="00BD47AC">
            <w:pPr>
              <w:tabs>
                <w:tab w:val="left" w:pos="540"/>
              </w:tabs>
              <w:jc w:val="center"/>
            </w:pPr>
          </w:p>
        </w:tc>
      </w:tr>
    </w:tbl>
    <w:p w14:paraId="58536F09" w14:textId="2A9A8BE0" w:rsidR="00BB0F1C" w:rsidRDefault="000B22C2" w:rsidP="004760E6">
      <w:pPr>
        <w:spacing w:line="276" w:lineRule="auto"/>
        <w:jc w:val="both"/>
      </w:pPr>
      <w:r w:rsidRPr="004754F2">
        <w:t xml:space="preserve">              </w:t>
      </w:r>
      <w:r w:rsidR="008F244B" w:rsidRPr="001F5EE2">
        <w:t xml:space="preserve">Vadovaudamasis </w:t>
      </w:r>
      <w:r w:rsidR="00F9550F" w:rsidRPr="001F5EE2">
        <w:rPr>
          <w:lang w:eastAsia="lt-LT"/>
        </w:rPr>
        <w:t xml:space="preserve">Lietuvos Respublikos vietos savivaldos </w:t>
      </w:r>
      <w:r w:rsidR="00A038A1" w:rsidRPr="001F5EE2">
        <w:rPr>
          <w:lang w:eastAsia="lt-LT"/>
        </w:rPr>
        <w:t>įstatymo</w:t>
      </w:r>
      <w:r w:rsidR="00780321">
        <w:rPr>
          <w:lang w:eastAsia="lt-LT"/>
        </w:rPr>
        <w:t xml:space="preserve"> 34</w:t>
      </w:r>
      <w:r w:rsidR="008F244B" w:rsidRPr="001F5EE2">
        <w:t xml:space="preserve"> str</w:t>
      </w:r>
      <w:r w:rsidR="00955669" w:rsidRPr="001F5EE2">
        <w:t>aipsnio</w:t>
      </w:r>
      <w:r w:rsidR="008F244B" w:rsidRPr="001F5EE2">
        <w:t xml:space="preserve"> </w:t>
      </w:r>
      <w:r w:rsidR="00780321">
        <w:t>6</w:t>
      </w:r>
      <w:r w:rsidR="008F244B" w:rsidRPr="001F5EE2">
        <w:t xml:space="preserve"> d</w:t>
      </w:r>
      <w:r w:rsidR="00955669" w:rsidRPr="001F5EE2">
        <w:t>alies</w:t>
      </w:r>
      <w:r w:rsidR="008F244B" w:rsidRPr="001F5EE2">
        <w:t xml:space="preserve"> </w:t>
      </w:r>
      <w:r w:rsidR="00780321">
        <w:t>5</w:t>
      </w:r>
      <w:r w:rsidR="00F9550F" w:rsidRPr="001F5EE2">
        <w:rPr>
          <w:lang w:eastAsia="lt-LT"/>
        </w:rPr>
        <w:t xml:space="preserve"> </w:t>
      </w:r>
      <w:r w:rsidR="00EC7529" w:rsidRPr="001F5EE2">
        <w:rPr>
          <w:lang w:eastAsia="lt-LT"/>
        </w:rPr>
        <w:t>punkt</w:t>
      </w:r>
      <w:r w:rsidR="00BB0F1C" w:rsidRPr="001F5EE2">
        <w:rPr>
          <w:lang w:eastAsia="lt-LT"/>
        </w:rPr>
        <w:t>u</w:t>
      </w:r>
      <w:r w:rsidR="00F9550F" w:rsidRPr="001F5EE2">
        <w:rPr>
          <w:lang w:eastAsia="lt-LT"/>
        </w:rPr>
        <w:t>,</w:t>
      </w:r>
      <w:r w:rsidR="008F244B" w:rsidRPr="001F5EE2">
        <w:t xml:space="preserve"> </w:t>
      </w:r>
      <w:r w:rsidR="00F9550F" w:rsidRPr="001F5EE2">
        <w:rPr>
          <w:lang w:eastAsia="lt-LT"/>
        </w:rPr>
        <w:t xml:space="preserve">Lietuvos Respublikos </w:t>
      </w:r>
      <w:r w:rsidR="00EC7529" w:rsidRPr="001F5EE2">
        <w:rPr>
          <w:lang w:eastAsia="lt-LT"/>
        </w:rPr>
        <w:t>teritorijų planavimo įstatymo</w:t>
      </w:r>
      <w:r w:rsidR="00BB0F1C" w:rsidRPr="001F5EE2">
        <w:t xml:space="preserve"> </w:t>
      </w:r>
      <w:r w:rsidR="00703B71" w:rsidRPr="001F5EE2">
        <w:t>6 straipsnio 3 dalimi,</w:t>
      </w:r>
      <w:r w:rsidR="00BB0F1C" w:rsidRPr="001F5EE2">
        <w:t xml:space="preserve"> </w:t>
      </w:r>
      <w:r w:rsidR="00DA4E7D" w:rsidRPr="001F5EE2">
        <w:t xml:space="preserve">28 straipsnio </w:t>
      </w:r>
      <w:r w:rsidR="001519E5">
        <w:t>2</w:t>
      </w:r>
      <w:r w:rsidR="000318AC">
        <w:t xml:space="preserve"> ir 6 </w:t>
      </w:r>
      <w:r w:rsidR="001519E5">
        <w:t xml:space="preserve"> </w:t>
      </w:r>
      <w:r w:rsidR="008E1F00">
        <w:t>dalimi</w:t>
      </w:r>
      <w:r w:rsidR="000318AC">
        <w:t>s</w:t>
      </w:r>
      <w:r w:rsidR="008E1F00">
        <w:t>,</w:t>
      </w:r>
      <w:r w:rsidR="00BB0F1C" w:rsidRPr="001F5EE2">
        <w:t xml:space="preserve"> </w:t>
      </w:r>
      <w:r w:rsidR="006D0240" w:rsidRPr="001F5EE2">
        <w:t>Kompleksinio teritorijų planavimo dokumentų rengimo taisyklių, patvirtintų Lietuvos Respublikos aplinkos ministro 2014</w:t>
      </w:r>
      <w:r w:rsidR="003658C0">
        <w:t xml:space="preserve"> m. sausio </w:t>
      </w:r>
      <w:r w:rsidR="006D0240" w:rsidRPr="001F5EE2">
        <w:t>2</w:t>
      </w:r>
      <w:r w:rsidR="003658C0">
        <w:t xml:space="preserve"> d. </w:t>
      </w:r>
      <w:r w:rsidR="006D0240" w:rsidRPr="001F5EE2">
        <w:t xml:space="preserve">įsakymu Nr. D1-8 „Dėl </w:t>
      </w:r>
      <w:r w:rsidR="008D5D7B">
        <w:t>K</w:t>
      </w:r>
      <w:r w:rsidR="006D0240" w:rsidRPr="001F5EE2">
        <w:t>ompleksinio teritorijų planavimo dokumentų rengimo taisyklių patvirtinimo</w:t>
      </w:r>
      <w:r w:rsidR="008D5D7B">
        <w:t>“</w:t>
      </w:r>
      <w:r w:rsidR="00396D15">
        <w:t xml:space="preserve"> </w:t>
      </w:r>
      <w:r w:rsidR="003E02E0">
        <w:t>318</w:t>
      </w:r>
      <w:r w:rsidR="002C775E">
        <w:t xml:space="preserve"> punkto 318.</w:t>
      </w:r>
      <w:r w:rsidR="0074712C">
        <w:t>1.2 ir 318.1</w:t>
      </w:r>
      <w:r w:rsidR="000C2DB9">
        <w:t>.3 papunkčiais</w:t>
      </w:r>
      <w:r w:rsidR="009E47C1">
        <w:t xml:space="preserve">, </w:t>
      </w:r>
      <w:r w:rsidR="00A327B0">
        <w:t xml:space="preserve"> </w:t>
      </w:r>
      <w:r w:rsidR="00FA07DA" w:rsidRPr="001F5EE2">
        <w:t xml:space="preserve">atsižvelgdamas į </w:t>
      </w:r>
      <w:r w:rsidR="004F225F">
        <w:t>planavimo iniciator</w:t>
      </w:r>
      <w:r w:rsidR="00235F11">
        <w:t>ės</w:t>
      </w:r>
      <w:r w:rsidR="004F225F">
        <w:t xml:space="preserve"> </w:t>
      </w:r>
      <w:r w:rsidR="004F17CC">
        <w:t>UAB „</w:t>
      </w:r>
      <w:proofErr w:type="spellStart"/>
      <w:r w:rsidR="000C2DB9">
        <w:t>Bikuva</w:t>
      </w:r>
      <w:proofErr w:type="spellEnd"/>
      <w:r w:rsidR="000C2DB9">
        <w:t xml:space="preserve"> </w:t>
      </w:r>
      <w:r w:rsidR="007A7D03">
        <w:t>“</w:t>
      </w:r>
      <w:r w:rsidR="000C2DB9">
        <w:t xml:space="preserve"> įgalioto asmens </w:t>
      </w:r>
      <w:r w:rsidR="004F225F">
        <w:t>202</w:t>
      </w:r>
      <w:r w:rsidR="00FA6435">
        <w:t>5</w:t>
      </w:r>
      <w:r w:rsidR="004F225F">
        <w:t>-</w:t>
      </w:r>
      <w:r w:rsidR="001568DE">
        <w:t>12</w:t>
      </w:r>
      <w:r w:rsidR="004F225F">
        <w:t>-</w:t>
      </w:r>
      <w:r w:rsidR="004F17CC">
        <w:t>1</w:t>
      </w:r>
      <w:r w:rsidR="001568DE">
        <w:t>5</w:t>
      </w:r>
      <w:r w:rsidR="004F225F">
        <w:t xml:space="preserve"> </w:t>
      </w:r>
      <w:r w:rsidR="001568DE">
        <w:t>prašymą</w:t>
      </w:r>
      <w:r w:rsidR="00FA07DA" w:rsidRPr="001F5EE2">
        <w:t>:</w:t>
      </w:r>
    </w:p>
    <w:p w14:paraId="1A2E98DA" w14:textId="09883C30" w:rsidR="00CE6653" w:rsidRPr="001F5EE2" w:rsidRDefault="00CE6653" w:rsidP="004760E6">
      <w:pPr>
        <w:spacing w:line="276" w:lineRule="auto"/>
        <w:jc w:val="both"/>
      </w:pPr>
      <w:r>
        <w:t xml:space="preserve">            1. P r i t a r i u </w:t>
      </w:r>
      <w:r w:rsidR="00424D42">
        <w:t xml:space="preserve"> pasiūlymui koreguoti </w:t>
      </w:r>
      <w:r w:rsidR="005A417E">
        <w:t>Teritorijos, skirtos prekybos, paslaugų ir pramogų objektų statybai tarp Šviesos g. ir magistralinio kelio A1 Elektrėnų m. detal</w:t>
      </w:r>
      <w:r w:rsidR="006A7DC1">
        <w:t xml:space="preserve">iojo plano </w:t>
      </w:r>
      <w:r w:rsidR="005A417E">
        <w:t xml:space="preserve">(TPD </w:t>
      </w:r>
      <w:r w:rsidR="00804155">
        <w:t>registro</w:t>
      </w:r>
      <w:r w:rsidR="005A417E">
        <w:t xml:space="preserve"> Nr. T00078158)</w:t>
      </w:r>
      <w:r w:rsidR="00804155">
        <w:t xml:space="preserve"> </w:t>
      </w:r>
      <w:r w:rsidR="006A7DC1">
        <w:t xml:space="preserve">sprendinius </w:t>
      </w:r>
      <w:r w:rsidR="003F5836">
        <w:t>žemės sklyp</w:t>
      </w:r>
      <w:r w:rsidR="0051111A">
        <w:t>e</w:t>
      </w:r>
      <w:r w:rsidR="00D62AB6">
        <w:t xml:space="preserve"> </w:t>
      </w:r>
      <w:r w:rsidR="00F2656E">
        <w:t>(</w:t>
      </w:r>
      <w:r w:rsidR="002A65EF">
        <w:t xml:space="preserve">kad. Nr. </w:t>
      </w:r>
      <w:r w:rsidR="002A65EF" w:rsidRPr="002A65EF">
        <w:t>7930/0003:25</w:t>
      </w:r>
      <w:r w:rsidR="002B2C9B">
        <w:t>1</w:t>
      </w:r>
      <w:r w:rsidR="00F2656E">
        <w:t xml:space="preserve">), adresu: </w:t>
      </w:r>
      <w:proofErr w:type="spellStart"/>
      <w:r w:rsidR="00F2656E" w:rsidRPr="00F2656E">
        <w:t>Sabališkių</w:t>
      </w:r>
      <w:proofErr w:type="spellEnd"/>
      <w:r w:rsidR="00F2656E" w:rsidRPr="00F2656E">
        <w:t xml:space="preserve"> g. 1B, Elektrėnai</w:t>
      </w:r>
      <w:r w:rsidR="0051111A">
        <w:t>.</w:t>
      </w:r>
    </w:p>
    <w:p w14:paraId="0C97DB18" w14:textId="306A5BDD" w:rsidR="005A234F" w:rsidRDefault="00A93B19" w:rsidP="004760E6">
      <w:pPr>
        <w:pStyle w:val="Pagrindinistekstas"/>
        <w:spacing w:line="276" w:lineRule="auto"/>
        <w:ind w:right="170" w:firstLine="720"/>
      </w:pPr>
      <w:r>
        <w:t>2</w:t>
      </w:r>
      <w:r w:rsidR="000B22C2" w:rsidRPr="001F5EE2">
        <w:t xml:space="preserve">. </w:t>
      </w:r>
      <w:r w:rsidR="00200A71" w:rsidRPr="001F5EE2">
        <w:t>N u s p r e n d ž i u</w:t>
      </w:r>
      <w:r w:rsidR="007B139A">
        <w:t xml:space="preserve"> </w:t>
      </w:r>
      <w:r w:rsidR="00200A71" w:rsidRPr="001F5EE2">
        <w:t xml:space="preserve"> </w:t>
      </w:r>
      <w:r w:rsidR="00661F36">
        <w:t xml:space="preserve">rengti </w:t>
      </w:r>
      <w:r w:rsidR="00A176A7">
        <w:t xml:space="preserve">Teritorijos, skirtos prekybos, paslaugų ir pramogų objektų statybai tarp Šviesos g. ir magistralinio kelio A1 Elektrėnų m. detaliojo plano </w:t>
      </w:r>
      <w:r w:rsidR="00661F36">
        <w:t xml:space="preserve">korektūrą </w:t>
      </w:r>
      <w:r w:rsidR="00A24CA2">
        <w:t xml:space="preserve">sklype </w:t>
      </w:r>
      <w:r w:rsidR="0027022D" w:rsidRPr="0027022D">
        <w:t>kad. Nr. 7930/0003:251</w:t>
      </w:r>
      <w:r w:rsidR="0027022D">
        <w:t xml:space="preserve"> </w:t>
      </w:r>
      <w:r w:rsidR="008F26E7">
        <w:t>(toliau</w:t>
      </w:r>
      <w:r w:rsidR="004F4E41">
        <w:t xml:space="preserve"> – </w:t>
      </w:r>
      <w:r w:rsidR="008F26E7">
        <w:t xml:space="preserve"> Detalusis planas)</w:t>
      </w:r>
      <w:r w:rsidR="004F4E41">
        <w:t>.</w:t>
      </w:r>
    </w:p>
    <w:p w14:paraId="5F6B33BF" w14:textId="6CC32B5B" w:rsidR="00065C04" w:rsidRPr="00FD6E82" w:rsidRDefault="00D535C9" w:rsidP="004760E6">
      <w:pPr>
        <w:pStyle w:val="Pagrindinistekstas"/>
        <w:spacing w:line="276" w:lineRule="auto"/>
        <w:ind w:right="170" w:firstLine="720"/>
      </w:pPr>
      <w:r>
        <w:t xml:space="preserve">3. </w:t>
      </w:r>
      <w:r w:rsidR="004558D7" w:rsidRPr="001F5EE2">
        <w:t>N u s t a t a u</w:t>
      </w:r>
      <w:r w:rsidR="004558D7" w:rsidRPr="00FD6E82">
        <w:t xml:space="preserve">, </w:t>
      </w:r>
      <w:r w:rsidR="00382636">
        <w:t xml:space="preserve">kad </w:t>
      </w:r>
      <w:r w:rsidR="004F4E41">
        <w:t>D</w:t>
      </w:r>
      <w:r w:rsidR="00FD6E82" w:rsidRPr="00FD6E82">
        <w:t xml:space="preserve">etaliojo </w:t>
      </w:r>
      <w:r w:rsidR="002F2B2E" w:rsidRPr="00FD6E82">
        <w:t>plano</w:t>
      </w:r>
      <w:r w:rsidR="005166ED">
        <w:t xml:space="preserve"> </w:t>
      </w:r>
      <w:r w:rsidR="002F2B2E" w:rsidRPr="00FD6E82">
        <w:t xml:space="preserve"> </w:t>
      </w:r>
      <w:r w:rsidR="004558D7" w:rsidRPr="00FD6E82">
        <w:t>tiksl</w:t>
      </w:r>
      <w:r w:rsidR="00BE1720">
        <w:t>a</w:t>
      </w:r>
      <w:bookmarkStart w:id="1" w:name="_Hlk180152076"/>
      <w:bookmarkStart w:id="2" w:name="_Hlk180156196"/>
      <w:r w:rsidR="00055F5E">
        <w:t xml:space="preserve">s </w:t>
      </w:r>
      <w:r w:rsidR="003D57D4">
        <w:t xml:space="preserve">– </w:t>
      </w:r>
      <w:r w:rsidR="00C750BE">
        <w:t>dalies</w:t>
      </w:r>
      <w:r w:rsidR="004F4E41">
        <w:t xml:space="preserve"> </w:t>
      </w:r>
      <w:r w:rsidR="00D131A0">
        <w:t xml:space="preserve">detaliuoju planu </w:t>
      </w:r>
      <w:r w:rsidR="004F4E41">
        <w:t>su</w:t>
      </w:r>
      <w:r w:rsidR="00382636">
        <w:t>planuot</w:t>
      </w:r>
      <w:r w:rsidR="006D6ED0">
        <w:t xml:space="preserve">os teritorijos </w:t>
      </w:r>
      <w:r w:rsidR="005775C1">
        <w:t xml:space="preserve">nustatyto </w:t>
      </w:r>
      <w:r w:rsidR="00C74D17">
        <w:t xml:space="preserve">teritorijos </w:t>
      </w:r>
      <w:r w:rsidR="00C750BE" w:rsidRPr="00FD6E82">
        <w:t>naudojimo reglament</w:t>
      </w:r>
      <w:r w:rsidR="0078533F">
        <w:t>o</w:t>
      </w:r>
      <w:r w:rsidR="00C750BE">
        <w:t xml:space="preserve"> </w:t>
      </w:r>
      <w:r w:rsidR="003204EA">
        <w:t>k</w:t>
      </w:r>
      <w:r w:rsidR="00715783">
        <w:t>oregavimas</w:t>
      </w:r>
      <w:r w:rsidR="0074194E">
        <w:t>.</w:t>
      </w:r>
      <w:r w:rsidR="007A3395">
        <w:t xml:space="preserve"> </w:t>
      </w:r>
      <w:bookmarkEnd w:id="1"/>
      <w:r w:rsidR="005A234F">
        <w:t xml:space="preserve"> </w:t>
      </w:r>
    </w:p>
    <w:bookmarkEnd w:id="2"/>
    <w:p w14:paraId="416A9018" w14:textId="059D5E74" w:rsidR="000B22C2" w:rsidRDefault="00033D75" w:rsidP="004760E6">
      <w:pPr>
        <w:pStyle w:val="Pagrindinistekstas"/>
        <w:spacing w:line="276" w:lineRule="auto"/>
        <w:ind w:firstLine="720"/>
      </w:pPr>
      <w:r>
        <w:t>4</w:t>
      </w:r>
      <w:r w:rsidR="00DA0799" w:rsidRPr="001F5EE2">
        <w:t xml:space="preserve">. </w:t>
      </w:r>
      <w:r w:rsidR="00B3749E">
        <w:t xml:space="preserve"> Į p a r e i g o j u</w:t>
      </w:r>
      <w:r w:rsidR="000B22C2" w:rsidRPr="001F5EE2">
        <w:t xml:space="preserve"> </w:t>
      </w:r>
      <w:r w:rsidR="00B3749E">
        <w:t xml:space="preserve"> </w:t>
      </w:r>
      <w:r w:rsidR="000B22C2" w:rsidRPr="001F5EE2">
        <w:t>Archi</w:t>
      </w:r>
      <w:r w:rsidR="00DA0799" w:rsidRPr="001F5EE2">
        <w:t>tektūros ir kraštotvarkos skyri</w:t>
      </w:r>
      <w:r w:rsidR="00B3749E">
        <w:t>ų parengti teritorijų planavimo proceso inicijavimo sutarties</w:t>
      </w:r>
      <w:r w:rsidR="00AD3352">
        <w:t xml:space="preserve"> </w:t>
      </w:r>
      <w:r w:rsidR="00B3749E">
        <w:t>projektą</w:t>
      </w:r>
      <w:r w:rsidR="001706C2" w:rsidRPr="001F5EE2">
        <w:t>.</w:t>
      </w:r>
      <w:r w:rsidR="0008135F" w:rsidRPr="001F5EE2">
        <w:t xml:space="preserve"> </w:t>
      </w:r>
    </w:p>
    <w:p w14:paraId="201AF6A9" w14:textId="54AF78CA" w:rsidR="00606945" w:rsidRDefault="00606945" w:rsidP="004760E6">
      <w:pPr>
        <w:spacing w:line="276" w:lineRule="auto"/>
        <w:jc w:val="both"/>
        <w:rPr>
          <w:bCs/>
          <w:color w:val="000000"/>
          <w:lang w:eastAsia="lt-LT"/>
        </w:rPr>
      </w:pPr>
      <w:r>
        <w:rPr>
          <w:bCs/>
          <w:color w:val="000000"/>
          <w:lang w:eastAsia="lt-LT"/>
        </w:rPr>
        <w:t xml:space="preserve">             </w:t>
      </w:r>
      <w:r w:rsidRPr="00701F45">
        <w:rPr>
          <w:bCs/>
          <w:color w:val="000000"/>
          <w:lang w:eastAsia="lt-LT"/>
        </w:rPr>
        <w:t xml:space="preserve">Šis </w:t>
      </w:r>
      <w:r w:rsidRPr="00D03AC3">
        <w:rPr>
          <w:bCs/>
          <w:color w:val="000000"/>
          <w:lang w:eastAsia="lt-LT"/>
        </w:rPr>
        <w:t>įsakymas per vieną mėnesį nuo jo paskelbimo, įteikimo arba pranešimo apie viešojo administravimo subjekto veiksmus (atsisakymą atlikti veiksmus) suinteresuotai šaliai dienos gali būti skundžiamas Lietuvos administracinių ginčų komisijai arba Regionų administraciniam teismui bet kuriuose šio teismo rūmuose</w:t>
      </w:r>
      <w:r>
        <w:rPr>
          <w:bCs/>
          <w:color w:val="000000"/>
          <w:lang w:eastAsia="lt-LT"/>
        </w:rPr>
        <w:t>.</w:t>
      </w:r>
    </w:p>
    <w:p w14:paraId="34614883" w14:textId="77777777" w:rsidR="004760E6" w:rsidRDefault="004760E6" w:rsidP="004760E6">
      <w:pPr>
        <w:spacing w:line="276" w:lineRule="auto"/>
        <w:jc w:val="both"/>
        <w:rPr>
          <w:bCs/>
          <w:color w:val="000000"/>
          <w:lang w:eastAsia="lt-LT"/>
        </w:rPr>
      </w:pPr>
    </w:p>
    <w:p w14:paraId="27A944B5" w14:textId="77777777" w:rsidR="00606945" w:rsidRDefault="00606945" w:rsidP="00606945">
      <w:pPr>
        <w:pStyle w:val="Pagrindinistekstas"/>
        <w:spacing w:line="276" w:lineRule="auto"/>
        <w:ind w:right="170"/>
        <w:rPr>
          <w:bCs/>
          <w:color w:val="000000"/>
          <w:lang w:eastAsia="lt-LT"/>
        </w:rPr>
      </w:pPr>
    </w:p>
    <w:p w14:paraId="23BD9671" w14:textId="77777777" w:rsidR="00606945" w:rsidRPr="006947BC" w:rsidRDefault="00606945" w:rsidP="00606945">
      <w:r>
        <w:t xml:space="preserve">Administracijos direktorė                                                                                    Jekaterina Goličenko            </w:t>
      </w:r>
    </w:p>
    <w:p w14:paraId="5796E0AC" w14:textId="5FD9348D" w:rsidR="001C2868" w:rsidRDefault="001C2868"/>
    <w:p w14:paraId="10C03C2B" w14:textId="2AF5BCE1" w:rsidR="00606945" w:rsidRDefault="00606945"/>
    <w:p w14:paraId="6E37A03A" w14:textId="77777777" w:rsidR="004760E6" w:rsidRDefault="004760E6"/>
    <w:p w14:paraId="231432BC" w14:textId="77777777" w:rsidR="004760E6" w:rsidRDefault="004760E6"/>
    <w:p w14:paraId="50692E7C" w14:textId="77777777" w:rsidR="004760E6" w:rsidRDefault="004760E6"/>
    <w:p w14:paraId="39BB5E2F" w14:textId="77777777" w:rsidR="004760E6" w:rsidRDefault="004760E6"/>
    <w:p w14:paraId="2DB39C7A" w14:textId="77777777" w:rsidR="004760E6" w:rsidRDefault="004760E6"/>
    <w:p w14:paraId="73359CDC" w14:textId="77777777" w:rsidR="004760E6" w:rsidRDefault="004760E6"/>
    <w:p w14:paraId="508A3C5A" w14:textId="77777777" w:rsidR="00606945" w:rsidRDefault="00606945"/>
    <w:p w14:paraId="5B19DF23" w14:textId="410C05E7" w:rsidR="00A52904" w:rsidRPr="00B3749E" w:rsidRDefault="004503F0">
      <w:pPr>
        <w:rPr>
          <w:sz w:val="22"/>
          <w:szCs w:val="22"/>
        </w:rPr>
      </w:pPr>
      <w:r>
        <w:rPr>
          <w:sz w:val="22"/>
          <w:szCs w:val="22"/>
        </w:rPr>
        <w:t>N</w:t>
      </w:r>
      <w:r w:rsidR="001949D6" w:rsidRPr="00B3749E">
        <w:rPr>
          <w:sz w:val="22"/>
          <w:szCs w:val="22"/>
        </w:rPr>
        <w:t>elė Tekorienė</w:t>
      </w:r>
    </w:p>
    <w:sectPr w:rsidR="00A52904" w:rsidRPr="00B3749E" w:rsidSect="0045483E">
      <w:footnotePr>
        <w:pos w:val="beneathText"/>
      </w:footnotePr>
      <w:pgSz w:w="11905" w:h="16837"/>
      <w:pgMar w:top="1134" w:right="567" w:bottom="567"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name w:val="Outline"/>
    <w:lvl w:ilvl="0">
      <w:start w:val="1"/>
      <w:numFmt w:val="none"/>
      <w:suff w:val="nothing"/>
      <w:lvlText w:val=""/>
      <w:lvlJc w:val="left"/>
      <w:pPr>
        <w:tabs>
          <w:tab w:val="num" w:pos="0"/>
        </w:tabs>
        <w:ind w:left="0" w:firstLine="0"/>
      </w:pPr>
    </w:lvl>
    <w:lvl w:ilvl="1">
      <w:start w:val="1"/>
      <w:numFmt w:val="none"/>
      <w:pStyle w:val="Antrat2"/>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3BD06312"/>
    <w:multiLevelType w:val="hybridMultilevel"/>
    <w:tmpl w:val="AEB4ADAA"/>
    <w:lvl w:ilvl="0" w:tplc="A0265802">
      <w:start w:val="1"/>
      <w:numFmt w:val="decimal"/>
      <w:lvlText w:val="%1."/>
      <w:lvlJc w:val="left"/>
      <w:pPr>
        <w:ind w:left="1060"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num w:numId="1" w16cid:durableId="770468989">
    <w:abstractNumId w:val="0"/>
  </w:num>
  <w:num w:numId="2" w16cid:durableId="101576690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396"/>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footnotePr>
    <w:pos w:val="beneathText"/>
  </w:foot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52FD1"/>
    <w:rsid w:val="0000503C"/>
    <w:rsid w:val="00007E44"/>
    <w:rsid w:val="00014257"/>
    <w:rsid w:val="000260E6"/>
    <w:rsid w:val="00026D1C"/>
    <w:rsid w:val="000318AC"/>
    <w:rsid w:val="00033D75"/>
    <w:rsid w:val="00035BF0"/>
    <w:rsid w:val="00055F5E"/>
    <w:rsid w:val="00055FD5"/>
    <w:rsid w:val="000628AB"/>
    <w:rsid w:val="000634E7"/>
    <w:rsid w:val="000637A9"/>
    <w:rsid w:val="00065C04"/>
    <w:rsid w:val="00073CE2"/>
    <w:rsid w:val="0008135F"/>
    <w:rsid w:val="000821D5"/>
    <w:rsid w:val="00082597"/>
    <w:rsid w:val="000909CA"/>
    <w:rsid w:val="00092593"/>
    <w:rsid w:val="00092E78"/>
    <w:rsid w:val="000B22C2"/>
    <w:rsid w:val="000C0041"/>
    <w:rsid w:val="000C2DB9"/>
    <w:rsid w:val="000C4CAE"/>
    <w:rsid w:val="000D7166"/>
    <w:rsid w:val="000E222B"/>
    <w:rsid w:val="000F0E0D"/>
    <w:rsid w:val="000F619B"/>
    <w:rsid w:val="00105FA7"/>
    <w:rsid w:val="00121B26"/>
    <w:rsid w:val="00122CCF"/>
    <w:rsid w:val="00123608"/>
    <w:rsid w:val="0012415A"/>
    <w:rsid w:val="001405D5"/>
    <w:rsid w:val="001519E5"/>
    <w:rsid w:val="001568DE"/>
    <w:rsid w:val="001706C2"/>
    <w:rsid w:val="00182E08"/>
    <w:rsid w:val="00183724"/>
    <w:rsid w:val="001840BC"/>
    <w:rsid w:val="001949D6"/>
    <w:rsid w:val="001B05D2"/>
    <w:rsid w:val="001B0DAA"/>
    <w:rsid w:val="001C2868"/>
    <w:rsid w:val="001C310B"/>
    <w:rsid w:val="001D0090"/>
    <w:rsid w:val="001E1BA8"/>
    <w:rsid w:val="001E75D4"/>
    <w:rsid w:val="001E7B84"/>
    <w:rsid w:val="001F5EE2"/>
    <w:rsid w:val="00200A71"/>
    <w:rsid w:val="00202B8C"/>
    <w:rsid w:val="00206531"/>
    <w:rsid w:val="00206984"/>
    <w:rsid w:val="00207027"/>
    <w:rsid w:val="0020750C"/>
    <w:rsid w:val="002130D1"/>
    <w:rsid w:val="002151CE"/>
    <w:rsid w:val="002164A9"/>
    <w:rsid w:val="002231FF"/>
    <w:rsid w:val="0023196E"/>
    <w:rsid w:val="002350A6"/>
    <w:rsid w:val="00235F11"/>
    <w:rsid w:val="0023793B"/>
    <w:rsid w:val="002413A1"/>
    <w:rsid w:val="0027022D"/>
    <w:rsid w:val="002734DA"/>
    <w:rsid w:val="0029484F"/>
    <w:rsid w:val="002A0BAD"/>
    <w:rsid w:val="002A65EF"/>
    <w:rsid w:val="002B2C9B"/>
    <w:rsid w:val="002B6971"/>
    <w:rsid w:val="002C775E"/>
    <w:rsid w:val="002D0890"/>
    <w:rsid w:val="002E01AE"/>
    <w:rsid w:val="002E0E87"/>
    <w:rsid w:val="002E3B0F"/>
    <w:rsid w:val="002E5885"/>
    <w:rsid w:val="002E648C"/>
    <w:rsid w:val="002F2B2E"/>
    <w:rsid w:val="003073C6"/>
    <w:rsid w:val="00316DC2"/>
    <w:rsid w:val="003204EA"/>
    <w:rsid w:val="00325084"/>
    <w:rsid w:val="0035468B"/>
    <w:rsid w:val="003658C0"/>
    <w:rsid w:val="00372024"/>
    <w:rsid w:val="00382636"/>
    <w:rsid w:val="00396D15"/>
    <w:rsid w:val="003D57D4"/>
    <w:rsid w:val="003D58AD"/>
    <w:rsid w:val="003E02E0"/>
    <w:rsid w:val="003E57D3"/>
    <w:rsid w:val="003E7C86"/>
    <w:rsid w:val="003F29C9"/>
    <w:rsid w:val="003F5836"/>
    <w:rsid w:val="004009D9"/>
    <w:rsid w:val="004033A6"/>
    <w:rsid w:val="004037C7"/>
    <w:rsid w:val="00407B15"/>
    <w:rsid w:val="00413222"/>
    <w:rsid w:val="00415D42"/>
    <w:rsid w:val="004179F6"/>
    <w:rsid w:val="00424D42"/>
    <w:rsid w:val="00435271"/>
    <w:rsid w:val="004452AC"/>
    <w:rsid w:val="004503F0"/>
    <w:rsid w:val="0045483E"/>
    <w:rsid w:val="004558D7"/>
    <w:rsid w:val="0045618E"/>
    <w:rsid w:val="00456F47"/>
    <w:rsid w:val="004609B2"/>
    <w:rsid w:val="004754F2"/>
    <w:rsid w:val="00475529"/>
    <w:rsid w:val="004760E6"/>
    <w:rsid w:val="004A1DC1"/>
    <w:rsid w:val="004A3D63"/>
    <w:rsid w:val="004B51B2"/>
    <w:rsid w:val="004C0791"/>
    <w:rsid w:val="004C6BEC"/>
    <w:rsid w:val="004D60B7"/>
    <w:rsid w:val="004F17CC"/>
    <w:rsid w:val="004F225F"/>
    <w:rsid w:val="004F452D"/>
    <w:rsid w:val="004F4E41"/>
    <w:rsid w:val="00506F55"/>
    <w:rsid w:val="0051111A"/>
    <w:rsid w:val="00513B61"/>
    <w:rsid w:val="005166ED"/>
    <w:rsid w:val="00517848"/>
    <w:rsid w:val="005275C1"/>
    <w:rsid w:val="00535507"/>
    <w:rsid w:val="0053655E"/>
    <w:rsid w:val="005432C5"/>
    <w:rsid w:val="00570395"/>
    <w:rsid w:val="00575D27"/>
    <w:rsid w:val="00576EBC"/>
    <w:rsid w:val="005775C1"/>
    <w:rsid w:val="005825BD"/>
    <w:rsid w:val="00584377"/>
    <w:rsid w:val="00584E1D"/>
    <w:rsid w:val="00595DA0"/>
    <w:rsid w:val="00596B26"/>
    <w:rsid w:val="005A234F"/>
    <w:rsid w:val="005A417E"/>
    <w:rsid w:val="005A6DFF"/>
    <w:rsid w:val="005B42FA"/>
    <w:rsid w:val="005B4DAD"/>
    <w:rsid w:val="005C0C71"/>
    <w:rsid w:val="005C4FCD"/>
    <w:rsid w:val="005D1EFB"/>
    <w:rsid w:val="005F6665"/>
    <w:rsid w:val="005F7A2D"/>
    <w:rsid w:val="006006DA"/>
    <w:rsid w:val="00605EA7"/>
    <w:rsid w:val="00606945"/>
    <w:rsid w:val="00613B9B"/>
    <w:rsid w:val="006178A1"/>
    <w:rsid w:val="00624D68"/>
    <w:rsid w:val="00626850"/>
    <w:rsid w:val="00627417"/>
    <w:rsid w:val="0064453D"/>
    <w:rsid w:val="00646422"/>
    <w:rsid w:val="00655AC9"/>
    <w:rsid w:val="00661F36"/>
    <w:rsid w:val="00672D0D"/>
    <w:rsid w:val="006947BC"/>
    <w:rsid w:val="006A3F01"/>
    <w:rsid w:val="006A7DC1"/>
    <w:rsid w:val="006B3D3F"/>
    <w:rsid w:val="006D0240"/>
    <w:rsid w:val="006D237B"/>
    <w:rsid w:val="006D5FE8"/>
    <w:rsid w:val="006D6ED0"/>
    <w:rsid w:val="00703B71"/>
    <w:rsid w:val="00715783"/>
    <w:rsid w:val="00715FE8"/>
    <w:rsid w:val="00726226"/>
    <w:rsid w:val="00727713"/>
    <w:rsid w:val="0073700A"/>
    <w:rsid w:val="0073797D"/>
    <w:rsid w:val="0074084C"/>
    <w:rsid w:val="0074194E"/>
    <w:rsid w:val="007431C9"/>
    <w:rsid w:val="0074712C"/>
    <w:rsid w:val="00757DF4"/>
    <w:rsid w:val="00766F96"/>
    <w:rsid w:val="00775085"/>
    <w:rsid w:val="00780321"/>
    <w:rsid w:val="007813B7"/>
    <w:rsid w:val="0078533F"/>
    <w:rsid w:val="0079615F"/>
    <w:rsid w:val="007A3395"/>
    <w:rsid w:val="007A7D03"/>
    <w:rsid w:val="007B139A"/>
    <w:rsid w:val="007B593F"/>
    <w:rsid w:val="007C59E0"/>
    <w:rsid w:val="007C6014"/>
    <w:rsid w:val="007E1093"/>
    <w:rsid w:val="007E7036"/>
    <w:rsid w:val="007F7CB3"/>
    <w:rsid w:val="0080008F"/>
    <w:rsid w:val="00804155"/>
    <w:rsid w:val="00805171"/>
    <w:rsid w:val="00806AAC"/>
    <w:rsid w:val="00815F4F"/>
    <w:rsid w:val="008210FF"/>
    <w:rsid w:val="00821643"/>
    <w:rsid w:val="0082408E"/>
    <w:rsid w:val="00835500"/>
    <w:rsid w:val="00854087"/>
    <w:rsid w:val="0086068D"/>
    <w:rsid w:val="0087503A"/>
    <w:rsid w:val="0088300F"/>
    <w:rsid w:val="008A6FB6"/>
    <w:rsid w:val="008C415E"/>
    <w:rsid w:val="008D00DE"/>
    <w:rsid w:val="008D5D7B"/>
    <w:rsid w:val="008E1F00"/>
    <w:rsid w:val="008F244B"/>
    <w:rsid w:val="008F26E7"/>
    <w:rsid w:val="008F6F15"/>
    <w:rsid w:val="009040E1"/>
    <w:rsid w:val="0091127B"/>
    <w:rsid w:val="00914EA5"/>
    <w:rsid w:val="00915155"/>
    <w:rsid w:val="00917B84"/>
    <w:rsid w:val="00955669"/>
    <w:rsid w:val="0096408E"/>
    <w:rsid w:val="00987235"/>
    <w:rsid w:val="00987AA1"/>
    <w:rsid w:val="0099791B"/>
    <w:rsid w:val="009A07B5"/>
    <w:rsid w:val="009B67F8"/>
    <w:rsid w:val="009B7DFB"/>
    <w:rsid w:val="009E3679"/>
    <w:rsid w:val="009E47C1"/>
    <w:rsid w:val="009E66F0"/>
    <w:rsid w:val="00A038A1"/>
    <w:rsid w:val="00A116C4"/>
    <w:rsid w:val="00A11F0F"/>
    <w:rsid w:val="00A14D58"/>
    <w:rsid w:val="00A15FD7"/>
    <w:rsid w:val="00A176A7"/>
    <w:rsid w:val="00A21306"/>
    <w:rsid w:val="00A21441"/>
    <w:rsid w:val="00A24017"/>
    <w:rsid w:val="00A24CA2"/>
    <w:rsid w:val="00A327B0"/>
    <w:rsid w:val="00A417EF"/>
    <w:rsid w:val="00A442A4"/>
    <w:rsid w:val="00A52904"/>
    <w:rsid w:val="00A52FD1"/>
    <w:rsid w:val="00A54291"/>
    <w:rsid w:val="00A66393"/>
    <w:rsid w:val="00A76B55"/>
    <w:rsid w:val="00A8106E"/>
    <w:rsid w:val="00A929BD"/>
    <w:rsid w:val="00A93B19"/>
    <w:rsid w:val="00AD3352"/>
    <w:rsid w:val="00AD4D0E"/>
    <w:rsid w:val="00AE2C15"/>
    <w:rsid w:val="00AF2B0E"/>
    <w:rsid w:val="00AF7860"/>
    <w:rsid w:val="00AF7A18"/>
    <w:rsid w:val="00AF7CB4"/>
    <w:rsid w:val="00AF7D01"/>
    <w:rsid w:val="00B32188"/>
    <w:rsid w:val="00B3386E"/>
    <w:rsid w:val="00B36C4D"/>
    <w:rsid w:val="00B3749E"/>
    <w:rsid w:val="00B45251"/>
    <w:rsid w:val="00B719B8"/>
    <w:rsid w:val="00B73141"/>
    <w:rsid w:val="00BA33BE"/>
    <w:rsid w:val="00BA63FE"/>
    <w:rsid w:val="00BB0B00"/>
    <w:rsid w:val="00BB0F1C"/>
    <w:rsid w:val="00BB5A30"/>
    <w:rsid w:val="00BC5834"/>
    <w:rsid w:val="00BD2680"/>
    <w:rsid w:val="00BD47AC"/>
    <w:rsid w:val="00BD76BC"/>
    <w:rsid w:val="00BE1720"/>
    <w:rsid w:val="00BF6AB8"/>
    <w:rsid w:val="00BF6E72"/>
    <w:rsid w:val="00C0740A"/>
    <w:rsid w:val="00C1009D"/>
    <w:rsid w:val="00C13A10"/>
    <w:rsid w:val="00C17CBB"/>
    <w:rsid w:val="00C26CCF"/>
    <w:rsid w:val="00C3371F"/>
    <w:rsid w:val="00C36673"/>
    <w:rsid w:val="00C37118"/>
    <w:rsid w:val="00C45547"/>
    <w:rsid w:val="00C63DAA"/>
    <w:rsid w:val="00C6426B"/>
    <w:rsid w:val="00C73DC6"/>
    <w:rsid w:val="00C74D17"/>
    <w:rsid w:val="00C750BE"/>
    <w:rsid w:val="00C76F82"/>
    <w:rsid w:val="00C77AC2"/>
    <w:rsid w:val="00C913E8"/>
    <w:rsid w:val="00CB038D"/>
    <w:rsid w:val="00CD03EA"/>
    <w:rsid w:val="00CD3534"/>
    <w:rsid w:val="00CD3F77"/>
    <w:rsid w:val="00CE6653"/>
    <w:rsid w:val="00CF154D"/>
    <w:rsid w:val="00CF7F9A"/>
    <w:rsid w:val="00D004CA"/>
    <w:rsid w:val="00D03E8A"/>
    <w:rsid w:val="00D131A0"/>
    <w:rsid w:val="00D2146A"/>
    <w:rsid w:val="00D32235"/>
    <w:rsid w:val="00D4319D"/>
    <w:rsid w:val="00D43F95"/>
    <w:rsid w:val="00D475D4"/>
    <w:rsid w:val="00D52BD1"/>
    <w:rsid w:val="00D535C9"/>
    <w:rsid w:val="00D5555A"/>
    <w:rsid w:val="00D62AB6"/>
    <w:rsid w:val="00D7098D"/>
    <w:rsid w:val="00D74469"/>
    <w:rsid w:val="00D759B1"/>
    <w:rsid w:val="00D945DF"/>
    <w:rsid w:val="00D9583A"/>
    <w:rsid w:val="00DA0799"/>
    <w:rsid w:val="00DA4E7D"/>
    <w:rsid w:val="00DA6552"/>
    <w:rsid w:val="00DB5953"/>
    <w:rsid w:val="00DC3704"/>
    <w:rsid w:val="00DD4D57"/>
    <w:rsid w:val="00E11388"/>
    <w:rsid w:val="00E151DA"/>
    <w:rsid w:val="00E24D7A"/>
    <w:rsid w:val="00E467C7"/>
    <w:rsid w:val="00E5205E"/>
    <w:rsid w:val="00E66D11"/>
    <w:rsid w:val="00E724FE"/>
    <w:rsid w:val="00E75C1E"/>
    <w:rsid w:val="00E772DB"/>
    <w:rsid w:val="00E90322"/>
    <w:rsid w:val="00E905C1"/>
    <w:rsid w:val="00EA0114"/>
    <w:rsid w:val="00EA4617"/>
    <w:rsid w:val="00EB53BB"/>
    <w:rsid w:val="00EC729C"/>
    <w:rsid w:val="00EC7529"/>
    <w:rsid w:val="00ED5B61"/>
    <w:rsid w:val="00EE61F0"/>
    <w:rsid w:val="00EF1ADC"/>
    <w:rsid w:val="00EF372A"/>
    <w:rsid w:val="00F10BB7"/>
    <w:rsid w:val="00F211DE"/>
    <w:rsid w:val="00F2366E"/>
    <w:rsid w:val="00F257E8"/>
    <w:rsid w:val="00F2656E"/>
    <w:rsid w:val="00F36607"/>
    <w:rsid w:val="00F6124B"/>
    <w:rsid w:val="00F74501"/>
    <w:rsid w:val="00F8461D"/>
    <w:rsid w:val="00F9550F"/>
    <w:rsid w:val="00FA07DA"/>
    <w:rsid w:val="00FA5ABA"/>
    <w:rsid w:val="00FA6435"/>
    <w:rsid w:val="00FB038A"/>
    <w:rsid w:val="00FB519D"/>
    <w:rsid w:val="00FC0A1F"/>
    <w:rsid w:val="00FC11A1"/>
    <w:rsid w:val="00FD6E8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E7405F"/>
  <w15:chartTrackingRefBased/>
  <w15:docId w15:val="{6D803639-1D90-49BC-991F-331C09D032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pPr>
      <w:suppressAutoHyphens/>
    </w:pPr>
    <w:rPr>
      <w:sz w:val="24"/>
      <w:szCs w:val="24"/>
      <w:lang w:eastAsia="ar-SA"/>
    </w:rPr>
  </w:style>
  <w:style w:type="paragraph" w:styleId="Antrat2">
    <w:name w:val="heading 2"/>
    <w:basedOn w:val="prastasis"/>
    <w:next w:val="prastasis"/>
    <w:qFormat/>
    <w:pPr>
      <w:keepNext/>
      <w:numPr>
        <w:ilvl w:val="1"/>
        <w:numId w:val="1"/>
      </w:numPr>
      <w:jc w:val="center"/>
      <w:outlineLvl w:val="1"/>
    </w:pPr>
    <w:rPr>
      <w:rFonts w:eastAsia="Arial Unicode MS"/>
      <w:b/>
      <w:bCs/>
      <w:sz w:val="2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bsatz-Standardschriftart">
    <w:name w:val="Absatz-Standardschriftart"/>
  </w:style>
  <w:style w:type="character" w:customStyle="1" w:styleId="WW-Absatz-Standardschriftart">
    <w:name w:val="WW-Absatz-Standardschriftart"/>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WW-Absatz-Standardschriftart11111">
    <w:name w:val="WW-Absatz-Standardschriftart11111"/>
  </w:style>
  <w:style w:type="character" w:customStyle="1" w:styleId="WW-Absatz-Standardschriftart111111">
    <w:name w:val="WW-Absatz-Standardschriftart111111"/>
  </w:style>
  <w:style w:type="character" w:customStyle="1" w:styleId="WW-Absatz-Standardschriftart1111111">
    <w:name w:val="WW-Absatz-Standardschriftart1111111"/>
  </w:style>
  <w:style w:type="character" w:customStyle="1" w:styleId="WW-Absatz-Standardschriftart11111111">
    <w:name w:val="WW-Absatz-Standardschriftart11111111"/>
  </w:style>
  <w:style w:type="character" w:customStyle="1" w:styleId="WW-Absatz-Standardschriftart111111111">
    <w:name w:val="WW-Absatz-Standardschriftart111111111"/>
  </w:style>
  <w:style w:type="character" w:customStyle="1" w:styleId="WW-Absatz-Standardschriftart1111111111">
    <w:name w:val="WW-Absatz-Standardschriftart1111111111"/>
  </w:style>
  <w:style w:type="character" w:customStyle="1" w:styleId="WW-Absatz-Standardschriftart11111111111">
    <w:name w:val="WW-Absatz-Standardschriftart11111111111"/>
  </w:style>
  <w:style w:type="character" w:customStyle="1" w:styleId="WW-Absatz-Standardschriftart111111111111">
    <w:name w:val="WW-Absatz-Standardschriftart111111111111"/>
  </w:style>
  <w:style w:type="character" w:customStyle="1" w:styleId="WW-Absatz-Standardschriftart1111111111111">
    <w:name w:val="WW-Absatz-Standardschriftart1111111111111"/>
  </w:style>
  <w:style w:type="character" w:customStyle="1" w:styleId="WW-DefaultParagraphFont">
    <w:name w:val="WW-Default Paragraph Font"/>
  </w:style>
  <w:style w:type="character" w:customStyle="1" w:styleId="WW-Absatz-Standardschriftart11111111111111">
    <w:name w:val="WW-Absatz-Standardschriftart11111111111111"/>
  </w:style>
  <w:style w:type="character" w:customStyle="1" w:styleId="WW-Absatz-Standardschriftart111111111111111">
    <w:name w:val="WW-Absatz-Standardschriftart111111111111111"/>
  </w:style>
  <w:style w:type="character" w:customStyle="1" w:styleId="WW-Absatz-Standardschriftart1111111111111111">
    <w:name w:val="WW-Absatz-Standardschriftart1111111111111111"/>
  </w:style>
  <w:style w:type="character" w:customStyle="1" w:styleId="WW8Num2z0">
    <w:name w:val="WW8Num2z0"/>
    <w:rPr>
      <w:rFonts w:ascii="Times New Roman" w:hAnsi="Times New Roman" w:cs="Times New Roman"/>
    </w:rPr>
  </w:style>
  <w:style w:type="character" w:customStyle="1" w:styleId="WW-Absatz-Standardschriftart11111111111111111">
    <w:name w:val="WW-Absatz-Standardschriftart11111111111111111"/>
  </w:style>
  <w:style w:type="character" w:customStyle="1" w:styleId="WW-Absatz-Standardschriftart111111111111111111">
    <w:name w:val="WW-Absatz-Standardschriftart111111111111111111"/>
  </w:style>
  <w:style w:type="character" w:customStyle="1" w:styleId="WW-Absatz-Standardschriftart1111111111111111111">
    <w:name w:val="WW-Absatz-Standardschriftart1111111111111111111"/>
  </w:style>
  <w:style w:type="character" w:customStyle="1" w:styleId="WW-DefaultParagraphFont1">
    <w:name w:val="WW-Default Paragraph Font1"/>
  </w:style>
  <w:style w:type="character" w:customStyle="1" w:styleId="WW-Absatz-Standardschriftart11111111111111111111">
    <w:name w:val="WW-Absatz-Standardschriftart11111111111111111111"/>
  </w:style>
  <w:style w:type="character" w:customStyle="1" w:styleId="WW-Absatz-Standardschriftart111111111111111111111">
    <w:name w:val="WW-Absatz-Standardschriftart111111111111111111111"/>
  </w:style>
  <w:style w:type="character" w:customStyle="1" w:styleId="WW-Absatz-Standardschriftart1111111111111111111111">
    <w:name w:val="WW-Absatz-Standardschriftart1111111111111111111111"/>
  </w:style>
  <w:style w:type="character" w:customStyle="1" w:styleId="WW-Absatz-Standardschriftart11111111111111111111111">
    <w:name w:val="WW-Absatz-Standardschriftart11111111111111111111111"/>
  </w:style>
  <w:style w:type="character" w:customStyle="1" w:styleId="WW-Absatz-Standardschriftart111111111111111111111111">
    <w:name w:val="WW-Absatz-Standardschriftart111111111111111111111111"/>
  </w:style>
  <w:style w:type="character" w:customStyle="1" w:styleId="WW-Absatz-Standardschriftart1111111111111111111111111">
    <w:name w:val="WW-Absatz-Standardschriftart1111111111111111111111111"/>
  </w:style>
  <w:style w:type="character" w:customStyle="1" w:styleId="WW-Absatz-Standardschriftart11111111111111111111111111">
    <w:name w:val="WW-Absatz-Standardschriftart11111111111111111111111111"/>
  </w:style>
  <w:style w:type="character" w:customStyle="1" w:styleId="WW-Absatz-Standardschriftart111111111111111111111111111">
    <w:name w:val="WW-Absatz-Standardschriftart111111111111111111111111111"/>
  </w:style>
  <w:style w:type="character" w:customStyle="1" w:styleId="WW-Absatz-Standardschriftart1111111111111111111111111111">
    <w:name w:val="WW-Absatz-Standardschriftart1111111111111111111111111111"/>
  </w:style>
  <w:style w:type="character" w:customStyle="1" w:styleId="WW-Absatz-Standardschriftart11111111111111111111111111111">
    <w:name w:val="WW-Absatz-Standardschriftart11111111111111111111111111111"/>
  </w:style>
  <w:style w:type="character" w:customStyle="1" w:styleId="WW-Absatz-Standardschriftart111111111111111111111111111111">
    <w:name w:val="WW-Absatz-Standardschriftart111111111111111111111111111111"/>
  </w:style>
  <w:style w:type="character" w:customStyle="1" w:styleId="WW-Absatz-Standardschriftart1111111111111111111111111111111">
    <w:name w:val="WW-Absatz-Standardschriftart1111111111111111111111111111111"/>
  </w:style>
  <w:style w:type="character" w:customStyle="1" w:styleId="WW-Absatz-Standardschriftart11111111111111111111111111111111">
    <w:name w:val="WW-Absatz-Standardschriftart11111111111111111111111111111111"/>
  </w:style>
  <w:style w:type="character" w:customStyle="1" w:styleId="WW-Absatz-Standardschriftart111111111111111111111111111111111">
    <w:name w:val="WW-Absatz-Standardschriftart111111111111111111111111111111111"/>
  </w:style>
  <w:style w:type="character" w:customStyle="1" w:styleId="WW-Absatz-Standardschriftart1111111111111111111111111111111111">
    <w:name w:val="WW-Absatz-Standardschriftart1111111111111111111111111111111111"/>
  </w:style>
  <w:style w:type="character" w:customStyle="1" w:styleId="WW-Absatz-Standardschriftart11111111111111111111111111111111111">
    <w:name w:val="WW-Absatz-Standardschriftart11111111111111111111111111111111111"/>
  </w:style>
  <w:style w:type="character" w:customStyle="1" w:styleId="WW-Absatz-Standardschriftart111111111111111111111111111111111111">
    <w:name w:val="WW-Absatz-Standardschriftart111111111111111111111111111111111111"/>
  </w:style>
  <w:style w:type="character" w:customStyle="1" w:styleId="WW8Num1z0">
    <w:name w:val="WW8Num1z0"/>
    <w:rPr>
      <w:rFonts w:ascii="Times New Roman" w:eastAsia="Times New Roman" w:hAnsi="Times New Roman" w:cs="Times New Roman"/>
    </w:rPr>
  </w:style>
  <w:style w:type="character" w:customStyle="1" w:styleId="WW8Num1z1">
    <w:name w:val="WW8Num1z1"/>
    <w:rPr>
      <w:rFonts w:ascii="Courier New" w:hAnsi="Courier New" w:cs="Courier New"/>
    </w:rPr>
  </w:style>
  <w:style w:type="character" w:customStyle="1" w:styleId="WW8Num1z2">
    <w:name w:val="WW8Num1z2"/>
    <w:rPr>
      <w:rFonts w:ascii="Wingdings" w:hAnsi="Wingdings"/>
    </w:rPr>
  </w:style>
  <w:style w:type="character" w:customStyle="1" w:styleId="WW8Num1z3">
    <w:name w:val="WW8Num1z3"/>
    <w:rPr>
      <w:rFonts w:ascii="Symbol" w:hAnsi="Symbol"/>
    </w:rPr>
  </w:style>
  <w:style w:type="character" w:customStyle="1" w:styleId="WW-DefaultParagraphFont11">
    <w:name w:val="WW-Default Paragraph Font11"/>
  </w:style>
  <w:style w:type="character" w:customStyle="1" w:styleId="Numeravimosimboliai">
    <w:name w:val="Numeravimo simboliai"/>
  </w:style>
  <w:style w:type="character" w:customStyle="1" w:styleId="WW-DefaultParagraphFont111">
    <w:name w:val="WW-Default Paragraph Font111"/>
  </w:style>
  <w:style w:type="character" w:styleId="Hipersaitas">
    <w:name w:val="Hyperlink"/>
    <w:rPr>
      <w:color w:val="0000FF"/>
      <w:u w:val="single"/>
    </w:rPr>
  </w:style>
  <w:style w:type="paragraph" w:customStyle="1" w:styleId="Antrat1">
    <w:name w:val="Antraštė1"/>
    <w:basedOn w:val="prastasis"/>
    <w:next w:val="Pagrindinistekstas"/>
    <w:pPr>
      <w:keepNext/>
      <w:spacing w:before="240" w:after="120"/>
    </w:pPr>
    <w:rPr>
      <w:rFonts w:ascii="Arial" w:eastAsia="Lucida Sans Unicode" w:hAnsi="Arial" w:cs="Tahoma"/>
      <w:sz w:val="28"/>
      <w:szCs w:val="28"/>
    </w:rPr>
  </w:style>
  <w:style w:type="paragraph" w:styleId="Pagrindinistekstas">
    <w:name w:val="Body Text"/>
    <w:basedOn w:val="prastasis"/>
    <w:link w:val="PagrindinistekstasDiagrama"/>
    <w:pPr>
      <w:jc w:val="both"/>
    </w:pPr>
  </w:style>
  <w:style w:type="paragraph" w:styleId="Sraas">
    <w:name w:val="List"/>
    <w:basedOn w:val="Pagrindinistekstas"/>
    <w:rPr>
      <w:rFonts w:cs="Tahoma"/>
    </w:rPr>
  </w:style>
  <w:style w:type="paragraph" w:customStyle="1" w:styleId="Pavadinimas1">
    <w:name w:val="Pavadinimas1"/>
    <w:basedOn w:val="prastasis"/>
    <w:pPr>
      <w:suppressLineNumbers/>
      <w:spacing w:before="120" w:after="120"/>
    </w:pPr>
    <w:rPr>
      <w:rFonts w:cs="Tahoma"/>
      <w:i/>
      <w:iCs/>
    </w:rPr>
  </w:style>
  <w:style w:type="paragraph" w:customStyle="1" w:styleId="Rodykl">
    <w:name w:val="Rodyklė"/>
    <w:basedOn w:val="prastasis"/>
    <w:pPr>
      <w:suppressLineNumbers/>
    </w:pPr>
    <w:rPr>
      <w:rFonts w:cs="Tahoma"/>
    </w:rPr>
  </w:style>
  <w:style w:type="paragraph" w:styleId="Pagrindiniotekstotrauka">
    <w:name w:val="Body Text Indent"/>
    <w:basedOn w:val="prastasis"/>
    <w:pPr>
      <w:spacing w:after="120"/>
      <w:ind w:left="283"/>
    </w:pPr>
  </w:style>
  <w:style w:type="paragraph" w:styleId="Pagrindinistekstas2">
    <w:name w:val="Body Text 2"/>
    <w:basedOn w:val="prastasis"/>
    <w:pPr>
      <w:spacing w:after="120" w:line="480" w:lineRule="auto"/>
    </w:pPr>
  </w:style>
  <w:style w:type="paragraph" w:customStyle="1" w:styleId="Lentelsturinys">
    <w:name w:val="Lentelės turinys"/>
    <w:basedOn w:val="prastasis"/>
    <w:pPr>
      <w:suppressLineNumbers/>
    </w:pPr>
  </w:style>
  <w:style w:type="paragraph" w:customStyle="1" w:styleId="Lentelsantrat">
    <w:name w:val="Lentelės antraštė"/>
    <w:basedOn w:val="Lentelsturinys"/>
    <w:pPr>
      <w:jc w:val="center"/>
    </w:pPr>
    <w:rPr>
      <w:b/>
      <w:bCs/>
    </w:rPr>
  </w:style>
  <w:style w:type="paragraph" w:styleId="HTMLiankstoformatuotas">
    <w:name w:val="HTML Preformatted"/>
    <w:basedOn w:val="prastasis"/>
    <w:rsid w:val="002E3B0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960"/>
    </w:pPr>
    <w:rPr>
      <w:rFonts w:ascii="Courier New" w:hAnsi="Courier New" w:cs="Courier New"/>
      <w:sz w:val="20"/>
      <w:szCs w:val="20"/>
      <w:lang w:eastAsia="lt-LT"/>
    </w:rPr>
  </w:style>
  <w:style w:type="character" w:styleId="Perirtashipersaitas">
    <w:name w:val="FollowedHyperlink"/>
    <w:rsid w:val="002E3B0F"/>
    <w:rPr>
      <w:color w:val="800080"/>
      <w:u w:val="single"/>
    </w:rPr>
  </w:style>
  <w:style w:type="character" w:customStyle="1" w:styleId="PagrindinistekstasDiagrama">
    <w:name w:val="Pagrindinis tekstas Diagrama"/>
    <w:link w:val="Pagrindinistekstas"/>
    <w:rsid w:val="00A52904"/>
    <w:rPr>
      <w:sz w:val="24"/>
      <w:szCs w:val="24"/>
      <w:lang w:eastAsia="ar-SA"/>
    </w:rPr>
  </w:style>
  <w:style w:type="paragraph" w:styleId="Debesliotekstas">
    <w:name w:val="Balloon Text"/>
    <w:basedOn w:val="prastasis"/>
    <w:link w:val="DebesliotekstasDiagrama"/>
    <w:rsid w:val="004C6BEC"/>
    <w:rPr>
      <w:rFonts w:ascii="Segoe UI" w:hAnsi="Segoe UI" w:cs="Segoe UI"/>
      <w:sz w:val="18"/>
      <w:szCs w:val="18"/>
    </w:rPr>
  </w:style>
  <w:style w:type="character" w:customStyle="1" w:styleId="DebesliotekstasDiagrama">
    <w:name w:val="Debesėlio tekstas Diagrama"/>
    <w:link w:val="Debesliotekstas"/>
    <w:rsid w:val="004C6BEC"/>
    <w:rPr>
      <w:rFonts w:ascii="Segoe UI" w:hAnsi="Segoe UI" w:cs="Segoe UI"/>
      <w:sz w:val="18"/>
      <w:szCs w:val="18"/>
      <w:lang w:val="ru-RU"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139</TotalTime>
  <Pages>1</Pages>
  <Words>1390</Words>
  <Characters>793</Characters>
  <Application>Microsoft Office Word</Application>
  <DocSecurity>0</DocSecurity>
  <Lines>6</Lines>
  <Paragraphs>4</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lpstr> </vt:lpstr>
    </vt:vector>
  </TitlesOfParts>
  <Company>____</Company>
  <LinksUpToDate>false</LinksUpToDate>
  <CharactersWithSpaces>2179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dc:creator>
  <cp:keywords/>
  <cp:lastModifiedBy>Nelė Tekorienė</cp:lastModifiedBy>
  <cp:revision>134</cp:revision>
  <cp:lastPrinted>2020-10-29T07:59:00Z</cp:lastPrinted>
  <dcterms:created xsi:type="dcterms:W3CDTF">2024-11-06T06:53:00Z</dcterms:created>
  <dcterms:modified xsi:type="dcterms:W3CDTF">2026-01-06T08:36:00Z</dcterms:modified>
</cp:coreProperties>
</file>